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AE428" w14:textId="64224705" w:rsidR="00F16520" w:rsidRDefault="00F16520" w:rsidP="00B85EEF">
      <w:pPr>
        <w:spacing w:after="11" w:line="259" w:lineRule="auto"/>
        <w:ind w:left="43" w:right="0" w:firstLine="0"/>
        <w:jc w:val="center"/>
      </w:pPr>
    </w:p>
    <w:p w14:paraId="21EBD7AE" w14:textId="6942627C" w:rsidR="00E32B7F" w:rsidRDefault="42709C47" w:rsidP="421EB1EB">
      <w:pPr>
        <w:spacing w:after="0" w:line="259" w:lineRule="auto"/>
        <w:ind w:left="-450" w:right="0" w:firstLine="0"/>
        <w:jc w:val="center"/>
        <w:rPr>
          <w:color w:val="050A30"/>
          <w:sz w:val="71"/>
          <w:szCs w:val="71"/>
        </w:rPr>
      </w:pPr>
      <w:r>
        <w:rPr>
          <w:noProof/>
        </w:rPr>
        <w:drawing>
          <wp:inline distT="0" distB="0" distL="0" distR="0" wp14:anchorId="4D85BEE2" wp14:editId="6104D946">
            <wp:extent cx="7543800" cy="5937504"/>
            <wp:effectExtent l="0" t="0" r="0" b="0"/>
            <wp:docPr id="1033723820" name="Picture 14871" descr="View of Coon Rapids Campus and Mississippi River&#10;"/>
            <wp:cNvGraphicFramePr/>
            <a:graphic xmlns:a="http://schemas.openxmlformats.org/drawingml/2006/main">
              <a:graphicData uri="http://schemas.openxmlformats.org/drawingml/2006/picture">
                <pic:pic xmlns:pic="http://schemas.openxmlformats.org/drawingml/2006/picture">
                  <pic:nvPicPr>
                    <pic:cNvPr id="14871" name="Picture 14871" descr="View of Coon Rapids Campus and Mississippi River&#10;"/>
                    <pic:cNvPicPr/>
                  </pic:nvPicPr>
                  <pic:blipFill>
                    <a:blip r:embed="rId10"/>
                    <a:stretch>
                      <a:fillRect/>
                    </a:stretch>
                  </pic:blipFill>
                  <pic:spPr>
                    <a:xfrm>
                      <a:off x="0" y="0"/>
                      <a:ext cx="7543800" cy="5937504"/>
                    </a:xfrm>
                    <a:prstGeom prst="rect">
                      <a:avLst/>
                    </a:prstGeom>
                  </pic:spPr>
                </pic:pic>
              </a:graphicData>
            </a:graphic>
          </wp:inline>
        </w:drawing>
      </w:r>
      <w:r w:rsidR="00E32B7F">
        <w:rPr>
          <w:noProof/>
        </w:rPr>
        <w:drawing>
          <wp:inline distT="0" distB="0" distL="0" distR="0" wp14:anchorId="2FC6C792" wp14:editId="1C34DD93">
            <wp:extent cx="4154170" cy="1304925"/>
            <wp:effectExtent l="0" t="0" r="0" b="0"/>
            <wp:docPr id="9" name="Picture 9" descr="Anoka-Ramsey Concurrent Enrollment Logo"/>
            <wp:cNvGraphicFramePr/>
            <a:graphic xmlns:a="http://schemas.openxmlformats.org/drawingml/2006/main">
              <a:graphicData uri="http://schemas.openxmlformats.org/drawingml/2006/picture">
                <pic:pic xmlns:pic="http://schemas.openxmlformats.org/drawingml/2006/picture">
                  <pic:nvPicPr>
                    <pic:cNvPr id="9" name="Picture 9" descr="Anoka-Ramsey Concurrent Enrollment Logo"/>
                    <pic:cNvPicPr/>
                  </pic:nvPicPr>
                  <pic:blipFill>
                    <a:blip r:embed="rId11">
                      <a:extLst>
                        <a:ext uri="{28A0092B-C50C-407E-A947-70E740481C1C}">
                          <a14:useLocalDpi xmlns:a14="http://schemas.microsoft.com/office/drawing/2010/main" val="0"/>
                        </a:ext>
                      </a:extLst>
                    </a:blip>
                    <a:stretch>
                      <a:fillRect/>
                    </a:stretch>
                  </pic:blipFill>
                  <pic:spPr>
                    <a:xfrm>
                      <a:off x="0" y="0"/>
                      <a:ext cx="4154170" cy="1304925"/>
                    </a:xfrm>
                    <a:prstGeom prst="rect">
                      <a:avLst/>
                    </a:prstGeom>
                  </pic:spPr>
                </pic:pic>
              </a:graphicData>
            </a:graphic>
          </wp:inline>
        </w:drawing>
      </w:r>
    </w:p>
    <w:p w14:paraId="6FDFB37C" w14:textId="774EB7BD" w:rsidR="00F16520" w:rsidRDefault="00B85EEF" w:rsidP="00B85EEF">
      <w:pPr>
        <w:spacing w:after="0" w:line="259" w:lineRule="auto"/>
        <w:ind w:left="180" w:right="0" w:firstLine="0"/>
        <w:jc w:val="center"/>
      </w:pPr>
      <w:r>
        <w:rPr>
          <w:color w:val="050A30"/>
          <w:sz w:val="71"/>
        </w:rPr>
        <w:t>2026-2027</w:t>
      </w:r>
    </w:p>
    <w:p w14:paraId="73F59DE5" w14:textId="77777777" w:rsidR="00F16520" w:rsidRDefault="000D4E38" w:rsidP="00B85EEF">
      <w:pPr>
        <w:spacing w:after="120" w:line="259" w:lineRule="auto"/>
        <w:ind w:left="101" w:right="0" w:firstLine="0"/>
        <w:jc w:val="center"/>
      </w:pPr>
      <w:r w:rsidRPr="3CA55F3B">
        <w:rPr>
          <w:b/>
          <w:bCs/>
          <w:color w:val="050A30"/>
          <w:sz w:val="65"/>
          <w:szCs w:val="65"/>
        </w:rPr>
        <w:t>CONCURRENT ENROLLMENT</w:t>
      </w:r>
    </w:p>
    <w:p w14:paraId="30B75227" w14:textId="77777777" w:rsidR="00F16520" w:rsidRPr="00FE08D8" w:rsidRDefault="000D4E38" w:rsidP="00B85EEF">
      <w:pPr>
        <w:spacing w:after="60" w:line="259" w:lineRule="auto"/>
        <w:ind w:left="111" w:right="0"/>
        <w:jc w:val="center"/>
        <w:rPr>
          <w:color w:val="153D63" w:themeColor="text2" w:themeTint="E6"/>
        </w:rPr>
      </w:pPr>
      <w:r w:rsidRPr="00FE08D8">
        <w:rPr>
          <w:b/>
          <w:color w:val="153D63" w:themeColor="text2" w:themeTint="E6"/>
          <w:sz w:val="92"/>
        </w:rPr>
        <w:t>GUIDEBOOK</w:t>
      </w:r>
    </w:p>
    <w:p w14:paraId="0322E669" w14:textId="77777777" w:rsidR="00E32B7F" w:rsidRDefault="00E32B7F" w:rsidP="00FE08D8">
      <w:pPr>
        <w:spacing w:after="59" w:line="259" w:lineRule="auto"/>
        <w:ind w:left="770" w:right="0"/>
        <w:rPr>
          <w:color w:val="FFFFFF" w:themeColor="background1"/>
          <w:sz w:val="56"/>
          <w:szCs w:val="56"/>
        </w:rPr>
      </w:pPr>
    </w:p>
    <w:p w14:paraId="7BA37712" w14:textId="6CEDEC3C" w:rsidR="00F16520" w:rsidRPr="00B85EEF" w:rsidRDefault="00B85EEF" w:rsidP="00FE08D8">
      <w:pPr>
        <w:spacing w:after="59" w:line="259" w:lineRule="auto"/>
        <w:ind w:left="770" w:right="0"/>
        <w:rPr>
          <w:color w:val="FFFFFF" w:themeColor="background1"/>
          <w:sz w:val="56"/>
          <w:szCs w:val="56"/>
        </w:rPr>
      </w:pPr>
      <w:r w:rsidRPr="00B85EEF">
        <w:rPr>
          <w:noProof/>
          <w:color w:val="FFFFFF" w:themeColor="background1"/>
          <w:sz w:val="56"/>
          <w:szCs w:val="56"/>
        </w:rPr>
        <mc:AlternateContent>
          <mc:Choice Requires="wps">
            <w:drawing>
              <wp:anchor distT="0" distB="0" distL="114300" distR="114300" simplePos="0" relativeHeight="251658240" behindDoc="1" locked="0" layoutInCell="1" allowOverlap="1" wp14:anchorId="49731DC9" wp14:editId="64E8AF7E">
                <wp:simplePos x="0" y="0"/>
                <wp:positionH relativeFrom="page">
                  <wp:posOffset>-78828</wp:posOffset>
                </wp:positionH>
                <wp:positionV relativeFrom="paragraph">
                  <wp:posOffset>-166151</wp:posOffset>
                </wp:positionV>
                <wp:extent cx="7705725" cy="1325289"/>
                <wp:effectExtent l="0" t="0" r="28575" b="27305"/>
                <wp:wrapNone/>
                <wp:docPr id="706434266"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05725" cy="1325289"/>
                        </a:xfrm>
                        <a:prstGeom prst="rect">
                          <a:avLst/>
                        </a:prstGeom>
                        <a:solidFill>
                          <a:schemeClr val="tx2">
                            <a:lumMod val="90000"/>
                            <a:lumOff val="1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53C4F" id="Rectangle 1" o:spid="_x0000_s1026" alt="&quot;&quot;" style="position:absolute;margin-left:-6.2pt;margin-top:-13.1pt;width:606.75pt;height:104.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bnhwIAAIIFAAAOAAAAZHJzL2Uyb0RvYy54bWysVN1P2zAQf5+0/8Hy+0jS0QEVKapATJMY&#10;VMDEs3FsYsnxebbbtPvrd7bTtAO0h2l5cM738bsP3935xabTZC2cV2BqWh2VlAjDoVHmpaY/Hq8/&#10;nVLiAzMN02BETbfC04v5xw/nvZ2JCbSgG+EIghg/621N2xDsrCg8b0XH/BFYYVAowXUs4NW9FI1j&#10;PaJ3upiU5ZeiB9dYB1x4j9yrLKTzhC+l4OFOSi8C0TXF2EI6XTqf41nMz9nsxTHbKj6Ewf4hio4p&#10;g05HqCsWGFk59QaqU9yBBxmOOHQFSKm4SDlgNlX5KpuHllmRcsHieDuWyf8/WH67frBLh2XorZ95&#10;JGMWG+m6+Mf4yCYVazsWS2wC4cg8OSmnJ5MpJRxl1efJdHJ6FstZ7M2t8+GrgI5EoqYOXyMVia1v&#10;fMiqO5XozYNWzbXSOl1iB4hL7cia4duFzSSZ6lX3HZrMOyvxyy+IbHznzK52bIwk9VFESXEdOCj2&#10;6SYqbLWIbrW5F5KoBhPMDkeEDM44FyZUKRbfskYMPqdDKG98JsCILDGxEXsA+DPHHXauzKAfTUVq&#10;5NG4zN7/ZjxaJM9gwmjcKQPuPQCNWQ2esz6W7KA0kXyGZrt0xEEeI2/5tcKXvWE+LJnDucEJw10Q&#10;7vCQGvqawkBR0oL79R4/6mM7o5SSHuewpv7nijlBif5msNHPquPjOLjpcowdhxd3KHk+lJhVdwnY&#10;LhVuHcsTGfWD3pHSQfeEK2MRvaKIGY6+a8qD210uQ94PuHS4WCySGg6rZeHGPFgewWNVY+c+bp6Y&#10;s0N7B5yMW9jNLJu96vKsGy0NLFYBpEojsK/rUG8c9NSsw1KKm+TwnrT2q3P+GwAA//8DAFBLAwQU&#10;AAYACAAAACEAIr4aNeAAAAAMAQAADwAAAGRycy9kb3ducmV2LnhtbEyPwWrDMBBE74X+g9hCLyWR&#10;LZLUOJZDKRQKgZYk/YC1rdim1spIcuL+fTen9jbLzs6+KXazHcTF+NA70pAuExCGatf01Gr4Or0t&#10;MhAhIjU4ODIafkyAXXl/V2DeuCsdzOUYW8EhFHLU0MU45lKGujMWw9KNhnh3dt5i5NG3svF45XA7&#10;SJUkG2mxJ/7Q4WheO1N/HyfLGB73h8/30zQ90YdSK/+crau91o8P88sWRDRz/DPDDZ9voGSmyk3U&#10;BDFoWKRqxVYWaqNA3BwqSVMQFatMrUGWhfxfovwFAAD//wMAUEsBAi0AFAAGAAgAAAAhALaDOJL+&#10;AAAA4QEAABMAAAAAAAAAAAAAAAAAAAAAAFtDb250ZW50X1R5cGVzXS54bWxQSwECLQAUAAYACAAA&#10;ACEAOP0h/9YAAACUAQAACwAAAAAAAAAAAAAAAAAvAQAAX3JlbHMvLnJlbHNQSwECLQAUAAYACAAA&#10;ACEAP6WG54cCAACCBQAADgAAAAAAAAAAAAAAAAAuAgAAZHJzL2Uyb0RvYy54bWxQSwECLQAUAAYA&#10;CAAAACEAIr4aNeAAAAAMAQAADwAAAAAAAAAAAAAAAADhBAAAZHJzL2Rvd25yZXYueG1sUEsFBgAA&#10;AAAEAAQA8wAAAO4FAAAAAA==&#10;" fillcolor="#153e64 [2911]" strokecolor="#030e13 [484]" strokeweight="1pt">
                <w10:wrap anchorx="page"/>
              </v:rect>
            </w:pict>
          </mc:Fallback>
        </mc:AlternateContent>
      </w:r>
      <w:r w:rsidR="00FE08D8" w:rsidRPr="00B85EEF">
        <w:rPr>
          <w:color w:val="FFFFFF" w:themeColor="background1"/>
          <w:sz w:val="56"/>
          <w:szCs w:val="56"/>
        </w:rPr>
        <w:t>From The Anoka-Ramsey Concurrent Enrollment Team</w:t>
      </w:r>
    </w:p>
    <w:p w14:paraId="07098887" w14:textId="375B8914" w:rsidR="00E32B7F" w:rsidRDefault="00E32B7F">
      <w:pPr>
        <w:spacing w:after="330" w:line="270" w:lineRule="auto"/>
        <w:ind w:left="33" w:right="303"/>
      </w:pPr>
    </w:p>
    <w:p w14:paraId="491BDB29" w14:textId="1AC5F52D" w:rsidR="00F16520" w:rsidRPr="00FE08D8" w:rsidRDefault="000D4E38" w:rsidP="421EB1EB">
      <w:pPr>
        <w:spacing w:after="330" w:line="270" w:lineRule="auto"/>
        <w:ind w:left="0" w:right="303" w:firstLine="0"/>
      </w:pPr>
      <w:r>
        <w:t>Thank you for choosing Anoka-Ramsey Community College’s (ARCC) Concurrent Enrollment Program!</w:t>
      </w:r>
    </w:p>
    <w:p w14:paraId="4CB383D8" w14:textId="77777777" w:rsidR="00F16520" w:rsidRPr="00FE08D8" w:rsidRDefault="000D4E38">
      <w:pPr>
        <w:spacing w:after="291" w:line="270" w:lineRule="auto"/>
        <w:ind w:left="33" w:right="303"/>
      </w:pPr>
      <w:r w:rsidRPr="00FE08D8">
        <w:t xml:space="preserve">In this guide, you will find an introduction to ARCC’s Concurrent Enrollment Program, information about the roles and responsibilities of High School Partner Teachers and Faculty Liaisons, and pertinent policies, procedures, and practices of our Concurrent Enrollment Program. </w:t>
      </w:r>
      <w:proofErr w:type="gramStart"/>
      <w:r w:rsidRPr="00FE08D8">
        <w:t>Many</w:t>
      </w:r>
      <w:proofErr w:type="gramEnd"/>
      <w:r w:rsidRPr="00FE08D8">
        <w:t xml:space="preserve"> of these policies, procedures, and practices </w:t>
      </w:r>
      <w:proofErr w:type="gramStart"/>
      <w:r w:rsidRPr="00FE08D8">
        <w:t>are mandated</w:t>
      </w:r>
      <w:proofErr w:type="gramEnd"/>
      <w:r w:rsidRPr="00FE08D8">
        <w:t xml:space="preserve"> by the Minnesota Legislature, Minnesota State Colleges and Universities, and Anoka-Ramsey Community College. </w:t>
      </w:r>
    </w:p>
    <w:p w14:paraId="1DD5C80B" w14:textId="77777777" w:rsidR="00F16520" w:rsidRPr="00FE08D8" w:rsidRDefault="000D4E38">
      <w:pPr>
        <w:spacing w:after="221" w:line="270" w:lineRule="auto"/>
        <w:ind w:left="33" w:right="303"/>
      </w:pPr>
      <w:r w:rsidRPr="00FE08D8">
        <w:t xml:space="preserve">All students in our Concurrent Enrollment Program </w:t>
      </w:r>
      <w:proofErr w:type="gramStart"/>
      <w:r w:rsidRPr="00FE08D8">
        <w:t>are considered</w:t>
      </w:r>
      <w:proofErr w:type="gramEnd"/>
      <w:r w:rsidRPr="00FE08D8">
        <w:t xml:space="preserve"> Anoka-Ramsey Community College students. Students </w:t>
      </w:r>
      <w:proofErr w:type="gramStart"/>
      <w:r w:rsidRPr="00FE08D8">
        <w:t>are held</w:t>
      </w:r>
      <w:proofErr w:type="gramEnd"/>
      <w:r w:rsidRPr="00FE08D8">
        <w:t xml:space="preserve"> to the same academic standards as on- campus students, and they have access to </w:t>
      </w:r>
      <w:proofErr w:type="gramStart"/>
      <w:r w:rsidRPr="00FE08D8">
        <w:t>all of</w:t>
      </w:r>
      <w:proofErr w:type="gramEnd"/>
      <w:r w:rsidRPr="00FE08D8">
        <w:t xml:space="preserve"> the student activities, academic resources, and professional staff that are a part of any college experience.</w:t>
      </w:r>
    </w:p>
    <w:p w14:paraId="2D6807EB" w14:textId="77777777" w:rsidR="00F16520" w:rsidRPr="00AD2C26" w:rsidRDefault="000D4E38">
      <w:pPr>
        <w:spacing w:after="608" w:line="270" w:lineRule="auto"/>
        <w:ind w:left="33" w:right="303"/>
      </w:pPr>
      <w:r w:rsidRPr="00FE08D8">
        <w:t xml:space="preserve">Please visit our Concurrent Enrollment page for general information and documentation for administrators, High School </w:t>
      </w:r>
      <w:r w:rsidRPr="00AD2C26">
        <w:t xml:space="preserve">Partner </w:t>
      </w:r>
      <w:proofErr w:type="gramStart"/>
      <w:r w:rsidRPr="00AD2C26">
        <w:t>Teachers</w:t>
      </w:r>
      <w:proofErr w:type="gramEnd"/>
      <w:r w:rsidRPr="00AD2C26">
        <w:t xml:space="preserve"> and students: </w:t>
      </w:r>
      <w:hyperlink r:id="rId12">
        <w:r w:rsidR="00F16520" w:rsidRPr="00AD2C26">
          <w:rPr>
            <w:b/>
            <w:u w:val="single" w:color="000000"/>
          </w:rPr>
          <w:t>www.anokaramse</w:t>
        </w:r>
      </w:hyperlink>
      <w:hyperlink r:id="rId13">
        <w:r w:rsidR="00F16520" w:rsidRPr="00AD2C26">
          <w:rPr>
            <w:b/>
          </w:rPr>
          <w:t>y</w:t>
        </w:r>
      </w:hyperlink>
      <w:hyperlink r:id="rId14">
        <w:r w:rsidR="00F16520" w:rsidRPr="00AD2C26">
          <w:rPr>
            <w:b/>
            <w:u w:val="single" w:color="000000"/>
          </w:rPr>
          <w:t>.edu/Concurrent</w:t>
        </w:r>
      </w:hyperlink>
    </w:p>
    <w:p w14:paraId="0B048583" w14:textId="77777777" w:rsidR="00F16520" w:rsidRPr="00AD2C26" w:rsidRDefault="000D4E38">
      <w:pPr>
        <w:pStyle w:val="Heading1"/>
        <w:spacing w:after="351"/>
        <w:ind w:left="0" w:right="80" w:firstLine="0"/>
        <w:jc w:val="center"/>
        <w:rPr>
          <w:color w:val="153D63" w:themeColor="text2" w:themeTint="E6"/>
        </w:rPr>
      </w:pPr>
      <w:r w:rsidRPr="00AD2C26">
        <w:rPr>
          <w:color w:val="153D63" w:themeColor="text2" w:themeTint="E6"/>
          <w:sz w:val="28"/>
        </w:rPr>
        <w:t>Concurrent Enrollment Program Contacts</w:t>
      </w:r>
    </w:p>
    <w:p w14:paraId="47829C7A" w14:textId="77777777" w:rsidR="00F16520" w:rsidRPr="00AD2C26" w:rsidRDefault="000D4E38">
      <w:pPr>
        <w:spacing w:after="1" w:line="270" w:lineRule="auto"/>
        <w:ind w:left="431" w:right="2376" w:hanging="408"/>
      </w:pPr>
      <w:r w:rsidRPr="00AD2C26">
        <w:rPr>
          <w:noProof/>
          <w:sz w:val="22"/>
        </w:rPr>
        <mc:AlternateContent>
          <mc:Choice Requires="wpg">
            <w:drawing>
              <wp:anchor distT="0" distB="0" distL="114300" distR="114300" simplePos="0" relativeHeight="251658241" behindDoc="0" locked="0" layoutInCell="1" allowOverlap="1" wp14:anchorId="1BDF1241" wp14:editId="7C80255C">
                <wp:simplePos x="0" y="0"/>
                <wp:positionH relativeFrom="column">
                  <wp:posOffset>95286</wp:posOffset>
                </wp:positionH>
                <wp:positionV relativeFrom="paragraph">
                  <wp:posOffset>280979</wp:posOffset>
                </wp:positionV>
                <wp:extent cx="47643" cy="257272"/>
                <wp:effectExtent l="0" t="0" r="0" b="0"/>
                <wp:wrapSquare wrapText="bothSides"/>
                <wp:docPr id="11696" name="Group 116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7643" cy="257272"/>
                          <a:chOff x="0" y="0"/>
                          <a:chExt cx="47643" cy="257272"/>
                        </a:xfrm>
                      </wpg:grpSpPr>
                      <wps:wsp>
                        <wps:cNvPr id="57" name="Shape 57"/>
                        <wps:cNvSpPr/>
                        <wps:spPr>
                          <a:xfrm>
                            <a:off x="0" y="0"/>
                            <a:ext cx="47643" cy="47643"/>
                          </a:xfrm>
                          <a:custGeom>
                            <a:avLst/>
                            <a:gdLst/>
                            <a:ahLst/>
                            <a:cxnLst/>
                            <a:rect l="0" t="0" r="0" b="0"/>
                            <a:pathLst>
                              <a:path w="47643" h="47643">
                                <a:moveTo>
                                  <a:pt x="23822" y="0"/>
                                </a:moveTo>
                                <a:cubicBezTo>
                                  <a:pt x="26980" y="0"/>
                                  <a:pt x="30019" y="604"/>
                                  <a:pt x="32938" y="1813"/>
                                </a:cubicBezTo>
                                <a:cubicBezTo>
                                  <a:pt x="35856" y="3022"/>
                                  <a:pt x="38432" y="4743"/>
                                  <a:pt x="40666" y="6977"/>
                                </a:cubicBezTo>
                                <a:cubicBezTo>
                                  <a:pt x="42900" y="9210"/>
                                  <a:pt x="44621" y="11787"/>
                                  <a:pt x="45830" y="14705"/>
                                </a:cubicBezTo>
                                <a:cubicBezTo>
                                  <a:pt x="47039" y="17624"/>
                                  <a:pt x="47643" y="20662"/>
                                  <a:pt x="47643" y="23821"/>
                                </a:cubicBezTo>
                                <a:cubicBezTo>
                                  <a:pt x="47643" y="26980"/>
                                  <a:pt x="47039" y="30019"/>
                                  <a:pt x="45830" y="32937"/>
                                </a:cubicBezTo>
                                <a:cubicBezTo>
                                  <a:pt x="44621" y="35856"/>
                                  <a:pt x="42900" y="38432"/>
                                  <a:pt x="40666" y="40666"/>
                                </a:cubicBezTo>
                                <a:cubicBezTo>
                                  <a:pt x="38432" y="42899"/>
                                  <a:pt x="35856" y="44621"/>
                                  <a:pt x="32938" y="45829"/>
                                </a:cubicBezTo>
                                <a:cubicBezTo>
                                  <a:pt x="30019" y="47038"/>
                                  <a:pt x="26980" y="47643"/>
                                  <a:pt x="23822" y="47643"/>
                                </a:cubicBezTo>
                                <a:cubicBezTo>
                                  <a:pt x="20663" y="47643"/>
                                  <a:pt x="17624" y="47038"/>
                                  <a:pt x="14705" y="45829"/>
                                </a:cubicBezTo>
                                <a:cubicBezTo>
                                  <a:pt x="11787" y="44621"/>
                                  <a:pt x="9211" y="42899"/>
                                  <a:pt x="6977" y="40666"/>
                                </a:cubicBezTo>
                                <a:cubicBezTo>
                                  <a:pt x="4743" y="38432"/>
                                  <a:pt x="3022" y="35856"/>
                                  <a:pt x="1813" y="32937"/>
                                </a:cubicBezTo>
                                <a:cubicBezTo>
                                  <a:pt x="604" y="30019"/>
                                  <a:pt x="0" y="26980"/>
                                  <a:pt x="0" y="23821"/>
                                </a:cubicBezTo>
                                <a:cubicBezTo>
                                  <a:pt x="0" y="20662"/>
                                  <a:pt x="604" y="17624"/>
                                  <a:pt x="1813" y="14705"/>
                                </a:cubicBezTo>
                                <a:cubicBezTo>
                                  <a:pt x="3022" y="11787"/>
                                  <a:pt x="4743" y="9210"/>
                                  <a:pt x="6977" y="6977"/>
                                </a:cubicBezTo>
                                <a:cubicBezTo>
                                  <a:pt x="9211" y="4743"/>
                                  <a:pt x="11787" y="3022"/>
                                  <a:pt x="14705" y="1813"/>
                                </a:cubicBezTo>
                                <a:cubicBezTo>
                                  <a:pt x="17624" y="604"/>
                                  <a:pt x="20663" y="0"/>
                                  <a:pt x="2382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 name="Shape 59"/>
                        <wps:cNvSpPr/>
                        <wps:spPr>
                          <a:xfrm>
                            <a:off x="0" y="209628"/>
                            <a:ext cx="47643" cy="47644"/>
                          </a:xfrm>
                          <a:custGeom>
                            <a:avLst/>
                            <a:gdLst/>
                            <a:ahLst/>
                            <a:cxnLst/>
                            <a:rect l="0" t="0" r="0" b="0"/>
                            <a:pathLst>
                              <a:path w="47643" h="47644">
                                <a:moveTo>
                                  <a:pt x="23822" y="0"/>
                                </a:moveTo>
                                <a:cubicBezTo>
                                  <a:pt x="26980" y="0"/>
                                  <a:pt x="30019" y="605"/>
                                  <a:pt x="32938" y="1814"/>
                                </a:cubicBezTo>
                                <a:cubicBezTo>
                                  <a:pt x="35856" y="3022"/>
                                  <a:pt x="38432" y="4744"/>
                                  <a:pt x="40666" y="6977"/>
                                </a:cubicBezTo>
                                <a:cubicBezTo>
                                  <a:pt x="42900" y="9211"/>
                                  <a:pt x="44621" y="11787"/>
                                  <a:pt x="45830" y="14705"/>
                                </a:cubicBezTo>
                                <a:cubicBezTo>
                                  <a:pt x="47039" y="17624"/>
                                  <a:pt x="47643" y="20663"/>
                                  <a:pt x="47643" y="23822"/>
                                </a:cubicBezTo>
                                <a:cubicBezTo>
                                  <a:pt x="47643" y="26981"/>
                                  <a:pt x="47039" y="30020"/>
                                  <a:pt x="45830" y="32938"/>
                                </a:cubicBezTo>
                                <a:cubicBezTo>
                                  <a:pt x="44621" y="35857"/>
                                  <a:pt x="42900" y="38433"/>
                                  <a:pt x="40666" y="40666"/>
                                </a:cubicBezTo>
                                <a:cubicBezTo>
                                  <a:pt x="38432" y="42900"/>
                                  <a:pt x="35856" y="44621"/>
                                  <a:pt x="32938" y="45830"/>
                                </a:cubicBezTo>
                                <a:cubicBezTo>
                                  <a:pt x="30019" y="47039"/>
                                  <a:pt x="26980" y="47644"/>
                                  <a:pt x="23822" y="47644"/>
                                </a:cubicBezTo>
                                <a:cubicBezTo>
                                  <a:pt x="20663" y="47644"/>
                                  <a:pt x="17624" y="47039"/>
                                  <a:pt x="14705" y="45830"/>
                                </a:cubicBezTo>
                                <a:cubicBezTo>
                                  <a:pt x="11787" y="44621"/>
                                  <a:pt x="9211" y="42900"/>
                                  <a:pt x="6977" y="40666"/>
                                </a:cubicBezTo>
                                <a:cubicBezTo>
                                  <a:pt x="4743" y="38433"/>
                                  <a:pt x="3022" y="35857"/>
                                  <a:pt x="1813" y="32938"/>
                                </a:cubicBezTo>
                                <a:cubicBezTo>
                                  <a:pt x="604" y="30020"/>
                                  <a:pt x="0" y="26981"/>
                                  <a:pt x="0" y="23822"/>
                                </a:cubicBezTo>
                                <a:cubicBezTo>
                                  <a:pt x="0" y="20663"/>
                                  <a:pt x="604" y="17624"/>
                                  <a:pt x="1813" y="14705"/>
                                </a:cubicBezTo>
                                <a:cubicBezTo>
                                  <a:pt x="3022" y="11787"/>
                                  <a:pt x="4743" y="9211"/>
                                  <a:pt x="6977" y="6977"/>
                                </a:cubicBezTo>
                                <a:cubicBezTo>
                                  <a:pt x="9211" y="4744"/>
                                  <a:pt x="11787" y="3022"/>
                                  <a:pt x="14705" y="1814"/>
                                </a:cubicBezTo>
                                <a:cubicBezTo>
                                  <a:pt x="17624" y="605"/>
                                  <a:pt x="20663" y="0"/>
                                  <a:pt x="2382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29F5B0A" id="Group 11696" o:spid="_x0000_s1026" alt="&quot;&quot;" style="position:absolute;margin-left:7.5pt;margin-top:22.1pt;width:3.75pt;height:20.25pt;z-index:251658241" coordsize="47643,25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unL+gQAAOsVAAAOAAAAZHJzL2Uyb0RvYy54bWzsWFtvo0YUfq/U/4B4b8zNgK04K7Xb5qVq&#10;V93tD5jgwSABg4DYTn99z5wDc8FRBKm6q0rNg8Nw5txvn33/4VpXzpl3fSmag+vfea7Dm0wcy+Z0&#10;cP/88ssPqev0A2uOrBINP7gvvHc/PHz/3f2l3fNAFKI68s4BIU2/v7QHtxiGdr/Z9FnBa9bfiZY3&#10;QMxFV7MBjt1pc+zYBaTX1SbwvHhzEd2x7UTG+x7efiSi+4Dy85xnw+953vPBqQ4u2DbgZ4efT/Jz&#10;83DP9qeOtUWZjWawd1hRs7IBpUrURzYw57krb0TVZdaJXuTDXSbqjcjzMuPoA3jjezNvHjvx3KIv&#10;p/3l1KowQWhncXq32Oy382PXfm4/dRCJS3uCWOBJ+nLNu1r+ByudK4bsRYWMXwcng5dREkeh62RA&#10;CbZJkAQU0ayAsN8wZcXPb7FtJpUby5BLC6XRa+/7f+b954K1HIPa78H7T51THg/uNnGdhtVQoUh3&#10;4IwBwTsqPP2+h0i9IzYUJpCofGT77LkfHrnAELPzr/1AtXicnlgxPWXXZnrsoKLfrOWWDZJP2igf&#10;nYvKUTE9SVotzvyLwFuDzFMQpkHgOlOCwUx9I3t+KrMf+V/W/XiXQj9N90EZigk9z9/h69iLqBRG&#10;QrALYRTAfT/1Q0kBFbZg+zSybdNtjGyhB/ZhhEZKGoVkcJRABRqUyItj4ol3CaZxkaoo2Hnk0S7w&#10;x8FAqqIoDnyy3U9SlDj5G23TkJj8KPG2i/2CyyHFyU/iwIrU2FGyocARy2eDBOnyV2jDJpUiMW1m&#10;sJQhlDqTpHwLIXkrAqnCFWL2TJEqxiGmzySprFH+gLQobSRIFlYUpLudWQikHklokqFNekTlCBkM&#10;kGuZNlXfMoOpqY1Ci9pwJhradHOZc8Cud/tEhScLAIar9G0uksqGSDNDqBKRtMo3H4sb+ebhgo6g&#10;BriJMbYY8mD+lmYNe1ay3dQB9jlS5sWDgwMpq8pRDiLkwtQZWaG+vemI8fWqBht55v06qb7pceXK&#10;uqmhYkOpMnxR8ZzPLpWfVbNQ53s2W3WNzOexrrpVA17X8Wxh6Nq3ZrFuJXx927SV6DlVoVx/OETU&#10;SsTbeulWjdyOkLuMAfLMKzYghKvLASBpVdawq4LEg6VA8qoGpEkwQhgAn4aXisslWjV/8ByABMIk&#10;+aLvTk8/VZ1zZhJ44h8KZ1VbsPHtKHe8iqaiHMmfl1WlRPrI+ppIsmy8LPk4Yl7F6RFnNlpDwBfg&#10;Izg9wV8IimJCzaIZFH8DoB3NNLyVj0/i+IKQEQMC6EyCx68B02BpWjANR7dUDVBuKUwLvF0cjLP7&#10;FRwrZy1uZIjMBIG/EVaLqCD/fayGyGUCNXo5QitPkbD3k31ahdVssKO2/qr5ZGE1xEGT7d8Sq9ko&#10;lL4YScyF0Jo61Y6bfRrBpuYDrGb7ZmK1wBqLGodS8hZrs7CaDW0trGb7prL2fqwmwTZYOeVtKVYD&#10;tL3UN/1dhNC2oc3GalZF6gVjzgE7U/bpNaxmidQ77sYQvTUpg0t903uYCt7wTe9uTKBBUVhgXdYU&#10;tpBYzaoDhUdk9qziUQBnXTlOgAlSZ9f3CLDmHTG+XtVgIw+UsOXLpPrrYjWrv1V+Vs1Cne+E1tbU&#10;UrpG3sRqywe8ruOYvupOmv7Hav8xrIY/sMEviog5x18/5U+W5hnBrv6N9uFvAAAA//8DAFBLAwQU&#10;AAYACAAAACEAyTJRUt4AAAAHAQAADwAAAGRycy9kb3ducmV2LnhtbEyPQUvDQBSE74L/YXmCN7tJ&#10;TLTEbEop6qkIbQXx9pp9TUKzb0N2m6T/3vWkx2GGmW+K1Ww6MdLgWssK4kUEgriyuuVawefh7WEJ&#10;wnlkjZ1lUnAlB6vy9qbAXNuJdzTufS1CCbscFTTe97mUrmrIoFvYnjh4JzsY9EEOtdQDTqHcdDKJ&#10;oidpsOWw0GBPm4aq8/5iFLxPOK0f49dxez5trt+H7ONrG5NS93fz+gWEp9n/heEXP6BDGZiO9sLa&#10;iS7oLFzxCtI0ARH8JMlAHBUs02eQZSH/85c/AAAA//8DAFBLAQItABQABgAIAAAAIQC2gziS/gAA&#10;AOEBAAATAAAAAAAAAAAAAAAAAAAAAABbQ29udGVudF9UeXBlc10ueG1sUEsBAi0AFAAGAAgAAAAh&#10;ADj9If/WAAAAlAEAAAsAAAAAAAAAAAAAAAAALwEAAF9yZWxzLy5yZWxzUEsBAi0AFAAGAAgAAAAh&#10;AKrm6cv6BAAA6xUAAA4AAAAAAAAAAAAAAAAALgIAAGRycy9lMm9Eb2MueG1sUEsBAi0AFAAGAAgA&#10;AAAhAMkyUVLeAAAABwEAAA8AAAAAAAAAAAAAAAAAVAcAAGRycy9kb3ducmV2LnhtbFBLBQYAAAAA&#10;BAAEAPMAAABfCAAAAAA=&#10;">
                <v:shape id="Shape 57" o:spid="_x0000_s1027" style="position:absolute;width:47643;height:47643;visibility:visible;mso-wrap-style:square;v-text-anchor:top" coordsize="47643,47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m+2xAAAANsAAAAPAAAAZHJzL2Rvd25yZXYueG1sRI9BawIx&#10;FITvgv8hPMGbZivWlq1RpCDqSbTSXl83r5ulm5dtkrrrvzeC4HGYmW+Y+bKztTiTD5VjBU/jDARx&#10;4XTFpYLTx3r0CiJEZI21Y1JwoQDLRb83x1y7lg90PsZSJAiHHBWYGJtcylAYshjGriFO3o/zFmOS&#10;vpTaY5vgtpaTLJtJixWnBYMNvRsqfo//VsHktNuE1aX+3k3bz/3Xdv9ngp8pNRx0qzcQkbr4CN/b&#10;W63g+QVuX9IPkIsrAAAA//8DAFBLAQItABQABgAIAAAAIQDb4fbL7gAAAIUBAAATAAAAAAAAAAAA&#10;AAAAAAAAAABbQ29udGVudF9UeXBlc10ueG1sUEsBAi0AFAAGAAgAAAAhAFr0LFu/AAAAFQEAAAsA&#10;AAAAAAAAAAAAAAAAHwEAAF9yZWxzLy5yZWxzUEsBAi0AFAAGAAgAAAAhAOiqb7bEAAAA2wAAAA8A&#10;AAAAAAAAAAAAAAAABwIAAGRycy9kb3ducmV2LnhtbFBLBQYAAAAAAwADALcAAAD4AgAAAAA=&#10;" path="m23822,v3158,,6197,604,9116,1813c35856,3022,38432,4743,40666,6977v2234,2233,3955,4810,5164,7728c47039,17624,47643,20662,47643,23821v,3159,-604,6198,-1813,9116c44621,35856,42900,38432,40666,40666v-2234,2233,-4810,3955,-7728,5163c30019,47038,26980,47643,23822,47643v-3159,,-6198,-605,-9117,-1814c11787,44621,9211,42899,6977,40666,4743,38432,3022,35856,1813,32937,604,30019,,26980,,23821,,20662,604,17624,1813,14705,3022,11787,4743,9210,6977,6977,9211,4743,11787,3022,14705,1813,17624,604,20663,,23822,xe" fillcolor="black" stroked="f" strokeweight="0">
                  <v:stroke miterlimit="83231f" joinstyle="miter"/>
                  <v:path arrowok="t" textboxrect="0,0,47643,47643"/>
                </v:shape>
                <v:shape id="Shape 59" o:spid="_x0000_s1028" style="position:absolute;top:209628;width:47643;height:47644;visibility:visible;mso-wrap-style:square;v-text-anchor:top" coordsize="47643,4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oUnxQAAANsAAAAPAAAAZHJzL2Rvd25yZXYueG1sRI9Ba8JA&#10;FITvgv9heYI33VRR2jSr1NKIpRRajdDjM/uahGbfhuyq6b93BcHjMDPfMMmyM7U4UesqywoexhEI&#10;4tzqigsF2S4dPYJwHlljbZkU/JOD5aLfSzDW9szfdNr6QgQIuxgVlN43sZQuL8mgG9uGOHi/tjXo&#10;g2wLqVs8B7ip5SSK5tJgxWGhxIZeS8r/tkej4B3T6bGxX/SzPtiP7LB626efkVLDQffyDMJT5+/h&#10;W3ujFcye4Pol/AC5uAAAAP//AwBQSwECLQAUAAYACAAAACEA2+H2y+4AAACFAQAAEwAAAAAAAAAA&#10;AAAAAAAAAAAAW0NvbnRlbnRfVHlwZXNdLnhtbFBLAQItABQABgAIAAAAIQBa9CxbvwAAABUBAAAL&#10;AAAAAAAAAAAAAAAAAB8BAABfcmVscy8ucmVsc1BLAQItABQABgAIAAAAIQAQPoUnxQAAANsAAAAP&#10;AAAAAAAAAAAAAAAAAAcCAABkcnMvZG93bnJldi54bWxQSwUGAAAAAAMAAwC3AAAA+QIAAAAA&#10;" path="m23822,v3158,,6197,605,9116,1814c35856,3022,38432,4744,40666,6977v2234,2234,3955,4810,5164,7728c47039,17624,47643,20663,47643,23822v,3159,-604,6198,-1813,9116c44621,35857,42900,38433,40666,40666v-2234,2234,-4810,3955,-7728,5164c30019,47039,26980,47644,23822,47644v-3159,,-6198,-605,-9117,-1814c11787,44621,9211,42900,6977,40666,4743,38433,3022,35857,1813,32938,604,30020,,26981,,23822,,20663,604,17624,1813,14705,3022,11787,4743,9211,6977,6977,9211,4744,11787,3022,14705,1814,17624,605,20663,,23822,xe" fillcolor="black" stroked="f" strokeweight="0">
                  <v:stroke miterlimit="83231f" joinstyle="miter"/>
                  <v:path arrowok="t" textboxrect="0,0,47643,47644"/>
                </v:shape>
                <w10:wrap type="square"/>
              </v:group>
            </w:pict>
          </mc:Fallback>
        </mc:AlternateContent>
      </w:r>
      <w:r w:rsidRPr="00AD2C26">
        <w:rPr>
          <w:b/>
        </w:rPr>
        <w:t>Shannon Kirkeide</w:t>
      </w:r>
      <w:r w:rsidRPr="00AD2C26">
        <w:t xml:space="preserve"> - Dean of Academic and Community Outreach Program Development - new partnerships, programs, or courses</w:t>
      </w:r>
    </w:p>
    <w:p w14:paraId="78B9BC66" w14:textId="77777777" w:rsidR="00F16520" w:rsidRPr="00AD2C26" w:rsidRDefault="000D4E38">
      <w:pPr>
        <w:spacing w:after="333" w:line="270" w:lineRule="auto"/>
        <w:ind w:left="160" w:right="303"/>
      </w:pPr>
      <w:r w:rsidRPr="00AD2C26">
        <w:t>Instructional Support - primary contact for Faculty Liaisons and curriculum</w:t>
      </w:r>
    </w:p>
    <w:p w14:paraId="087D8B38" w14:textId="77777777" w:rsidR="00F16520" w:rsidRPr="00AD2C26" w:rsidRDefault="000D4E38">
      <w:pPr>
        <w:spacing w:after="1" w:line="270" w:lineRule="auto"/>
        <w:ind w:left="33" w:right="303"/>
      </w:pPr>
      <w:r w:rsidRPr="00AD2C26">
        <w:rPr>
          <w:b/>
        </w:rPr>
        <w:t xml:space="preserve">Abbie Huttenburg </w:t>
      </w:r>
      <w:r w:rsidRPr="00AD2C26">
        <w:t>- Director of Secondary Partnerships</w:t>
      </w:r>
    </w:p>
    <w:p w14:paraId="5352A80D" w14:textId="77777777" w:rsidR="00F16520" w:rsidRPr="00AD2C26" w:rsidRDefault="000D4E38">
      <w:pPr>
        <w:spacing w:after="1" w:line="270" w:lineRule="auto"/>
        <w:ind w:left="160" w:right="303"/>
      </w:pPr>
      <w:r w:rsidRPr="00AD2C26">
        <w:rPr>
          <w:noProof/>
          <w:sz w:val="22"/>
        </w:rPr>
        <mc:AlternateContent>
          <mc:Choice Requires="wpg">
            <w:drawing>
              <wp:anchor distT="0" distB="0" distL="114300" distR="114300" simplePos="0" relativeHeight="251658242" behindDoc="0" locked="0" layoutInCell="1" allowOverlap="1" wp14:anchorId="49130004" wp14:editId="5B2624E5">
                <wp:simplePos x="0" y="0"/>
                <wp:positionH relativeFrom="column">
                  <wp:posOffset>95286</wp:posOffset>
                </wp:positionH>
                <wp:positionV relativeFrom="paragraph">
                  <wp:posOffset>71350</wp:posOffset>
                </wp:positionV>
                <wp:extent cx="47643" cy="257272"/>
                <wp:effectExtent l="0" t="0" r="0" b="0"/>
                <wp:wrapSquare wrapText="bothSides"/>
                <wp:docPr id="11697" name="Group 116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7643" cy="257272"/>
                          <a:chOff x="0" y="0"/>
                          <a:chExt cx="47643" cy="257272"/>
                        </a:xfrm>
                      </wpg:grpSpPr>
                      <wps:wsp>
                        <wps:cNvPr id="63" name="Shape 63"/>
                        <wps:cNvSpPr/>
                        <wps:spPr>
                          <a:xfrm>
                            <a:off x="0" y="0"/>
                            <a:ext cx="47643" cy="47643"/>
                          </a:xfrm>
                          <a:custGeom>
                            <a:avLst/>
                            <a:gdLst/>
                            <a:ahLst/>
                            <a:cxnLst/>
                            <a:rect l="0" t="0" r="0" b="0"/>
                            <a:pathLst>
                              <a:path w="47643" h="47643">
                                <a:moveTo>
                                  <a:pt x="23822" y="0"/>
                                </a:moveTo>
                                <a:cubicBezTo>
                                  <a:pt x="26980" y="0"/>
                                  <a:pt x="30019" y="605"/>
                                  <a:pt x="32938" y="1813"/>
                                </a:cubicBezTo>
                                <a:cubicBezTo>
                                  <a:pt x="35856" y="3022"/>
                                  <a:pt x="38432" y="4743"/>
                                  <a:pt x="40666" y="6977"/>
                                </a:cubicBezTo>
                                <a:cubicBezTo>
                                  <a:pt x="42900" y="9210"/>
                                  <a:pt x="44621" y="11787"/>
                                  <a:pt x="45830" y="14705"/>
                                </a:cubicBezTo>
                                <a:cubicBezTo>
                                  <a:pt x="47039" y="17624"/>
                                  <a:pt x="47643" y="20662"/>
                                  <a:pt x="47643" y="23822"/>
                                </a:cubicBezTo>
                                <a:cubicBezTo>
                                  <a:pt x="47643" y="26981"/>
                                  <a:pt x="47039" y="30019"/>
                                  <a:pt x="45830" y="32938"/>
                                </a:cubicBezTo>
                                <a:cubicBezTo>
                                  <a:pt x="44621" y="35856"/>
                                  <a:pt x="42900" y="38432"/>
                                  <a:pt x="40666" y="40666"/>
                                </a:cubicBezTo>
                                <a:cubicBezTo>
                                  <a:pt x="38432" y="42900"/>
                                  <a:pt x="35856" y="44621"/>
                                  <a:pt x="32938" y="45830"/>
                                </a:cubicBezTo>
                                <a:cubicBezTo>
                                  <a:pt x="30019" y="47038"/>
                                  <a:pt x="26980" y="47643"/>
                                  <a:pt x="23822" y="47643"/>
                                </a:cubicBezTo>
                                <a:cubicBezTo>
                                  <a:pt x="20663" y="47643"/>
                                  <a:pt x="17624" y="47038"/>
                                  <a:pt x="14705" y="45830"/>
                                </a:cubicBezTo>
                                <a:cubicBezTo>
                                  <a:pt x="11787" y="44621"/>
                                  <a:pt x="9211" y="42900"/>
                                  <a:pt x="6977" y="40666"/>
                                </a:cubicBezTo>
                                <a:cubicBezTo>
                                  <a:pt x="4743" y="38432"/>
                                  <a:pt x="3022" y="35856"/>
                                  <a:pt x="1813" y="32938"/>
                                </a:cubicBezTo>
                                <a:cubicBezTo>
                                  <a:pt x="604" y="30019"/>
                                  <a:pt x="0" y="26981"/>
                                  <a:pt x="0" y="23822"/>
                                </a:cubicBezTo>
                                <a:cubicBezTo>
                                  <a:pt x="0" y="20662"/>
                                  <a:pt x="604" y="17624"/>
                                  <a:pt x="1813" y="14705"/>
                                </a:cubicBezTo>
                                <a:cubicBezTo>
                                  <a:pt x="3022" y="11787"/>
                                  <a:pt x="4743" y="9210"/>
                                  <a:pt x="6977" y="6977"/>
                                </a:cubicBezTo>
                                <a:cubicBezTo>
                                  <a:pt x="9211" y="4743"/>
                                  <a:pt x="11787" y="3022"/>
                                  <a:pt x="14705" y="1813"/>
                                </a:cubicBezTo>
                                <a:cubicBezTo>
                                  <a:pt x="17624" y="605"/>
                                  <a:pt x="20663" y="0"/>
                                  <a:pt x="2382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 name="Shape 65"/>
                        <wps:cNvSpPr/>
                        <wps:spPr>
                          <a:xfrm>
                            <a:off x="0" y="209629"/>
                            <a:ext cx="47643" cy="47643"/>
                          </a:xfrm>
                          <a:custGeom>
                            <a:avLst/>
                            <a:gdLst/>
                            <a:ahLst/>
                            <a:cxnLst/>
                            <a:rect l="0" t="0" r="0" b="0"/>
                            <a:pathLst>
                              <a:path w="47643" h="47643">
                                <a:moveTo>
                                  <a:pt x="23822" y="0"/>
                                </a:moveTo>
                                <a:cubicBezTo>
                                  <a:pt x="26980" y="0"/>
                                  <a:pt x="30019" y="605"/>
                                  <a:pt x="32938" y="1813"/>
                                </a:cubicBezTo>
                                <a:cubicBezTo>
                                  <a:pt x="35856" y="3022"/>
                                  <a:pt x="38432" y="4743"/>
                                  <a:pt x="40666" y="6977"/>
                                </a:cubicBezTo>
                                <a:cubicBezTo>
                                  <a:pt x="42900" y="9210"/>
                                  <a:pt x="44621" y="11787"/>
                                  <a:pt x="45830" y="14705"/>
                                </a:cubicBezTo>
                                <a:cubicBezTo>
                                  <a:pt x="47039" y="17624"/>
                                  <a:pt x="47643" y="20662"/>
                                  <a:pt x="47643" y="23822"/>
                                </a:cubicBezTo>
                                <a:cubicBezTo>
                                  <a:pt x="47643" y="26981"/>
                                  <a:pt x="47039" y="30019"/>
                                  <a:pt x="45830" y="32938"/>
                                </a:cubicBezTo>
                                <a:cubicBezTo>
                                  <a:pt x="44621" y="35856"/>
                                  <a:pt x="42900" y="38432"/>
                                  <a:pt x="40666" y="40666"/>
                                </a:cubicBezTo>
                                <a:cubicBezTo>
                                  <a:pt x="38432" y="42900"/>
                                  <a:pt x="35856" y="44621"/>
                                  <a:pt x="32938" y="45830"/>
                                </a:cubicBezTo>
                                <a:cubicBezTo>
                                  <a:pt x="30019" y="47038"/>
                                  <a:pt x="26980" y="47643"/>
                                  <a:pt x="23822" y="47643"/>
                                </a:cubicBezTo>
                                <a:cubicBezTo>
                                  <a:pt x="20663" y="47643"/>
                                  <a:pt x="17624" y="47038"/>
                                  <a:pt x="14705" y="45830"/>
                                </a:cubicBezTo>
                                <a:cubicBezTo>
                                  <a:pt x="11787" y="44621"/>
                                  <a:pt x="9211" y="42900"/>
                                  <a:pt x="6977" y="40666"/>
                                </a:cubicBezTo>
                                <a:cubicBezTo>
                                  <a:pt x="4743" y="38432"/>
                                  <a:pt x="3022" y="35856"/>
                                  <a:pt x="1813" y="32938"/>
                                </a:cubicBezTo>
                                <a:cubicBezTo>
                                  <a:pt x="604" y="30019"/>
                                  <a:pt x="0" y="26981"/>
                                  <a:pt x="0" y="23822"/>
                                </a:cubicBezTo>
                                <a:cubicBezTo>
                                  <a:pt x="0" y="20662"/>
                                  <a:pt x="604" y="17624"/>
                                  <a:pt x="1813" y="14705"/>
                                </a:cubicBezTo>
                                <a:cubicBezTo>
                                  <a:pt x="3022" y="11787"/>
                                  <a:pt x="4743" y="9210"/>
                                  <a:pt x="6977" y="6977"/>
                                </a:cubicBezTo>
                                <a:cubicBezTo>
                                  <a:pt x="9211" y="4743"/>
                                  <a:pt x="11787" y="3022"/>
                                  <a:pt x="14705" y="1813"/>
                                </a:cubicBezTo>
                                <a:cubicBezTo>
                                  <a:pt x="17624" y="605"/>
                                  <a:pt x="20663" y="0"/>
                                  <a:pt x="2382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75385E0" id="Group 11697" o:spid="_x0000_s1026" alt="&quot;&quot;" style="position:absolute;margin-left:7.5pt;margin-top:5.6pt;width:3.75pt;height:20.25pt;z-index:251658242" coordsize="47643,25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jvKgQAAOsVAAAOAAAAZHJzL2Uyb0RvYy54bWzsWNuO2zYQfS/QfxD03tXVkm2sN0Cbdl+C&#10;NsjlA7g0ZQmQRIHk2t58fYdDirp4EcgbJE/Og0NpOLczM+RZ3b87N7V3ZEJWvN350V3oe6ylfF+1&#10;h53/9cs/f6x9TyrS7knNW7bzX5j03z38/tv9qduymJe83jPhgZFWbk/dzi+V6rZBIGnJGiLveMda&#10;EBZcNETBozgEe0FOYL2pgzgMs+DExb4TnDIp4e17I/Qf0H5RMKr+KwrJlFfvfIhN4a/A3yf9Gzzc&#10;k+1BkK6sqA2DvCGKhlQtOHWm3hNFvGdRXZhqKiq45IW6o7wJeFFUlGEOkE0UzrJ5FPy5w1wO29Oh&#10;czABtDOc3myW/nt8FN3n7qMAJE7dAbDAJ53LuRCN/h+i9M4I2YuDjJ2VR+Flmmdp4nsUJPEqj/PY&#10;IEpLgP1CiZZ/f08t6F0Gk0BOHbSGHLKXP5b955J0DEGVW8j+o/Cq/c7PIImWNNChKPfgGQHBPQ4e&#10;uZWA1BuwMTCBRZcj2dJnqR4ZR4jJ8YNUphf3/YqU/Yqe234poKO/28sdUVpPx6iX3snVqOxXWtbw&#10;I/vCcZfSdYqTdRz7Xl9gCHPYQZ+fKvon+zbZn23WME/9fnCGZpIwjDb4OgtXphWsIN4kcBTA/mgd&#10;IbbgYmp4+mTVVutVhmpJCPEhQlayThMTcJpDB44kaZhlRifb5LmWLHKVxpvQZLSJI3swGFdpmsWR&#10;iT3K12ixzzddrROjFKW5yXiZszxMDE5RnsXpJHwzUXqgIJFJznbYtAjLtTi1wSSULZp66wMxpRvj&#10;6HJLsHiLvTm4Eqze2KTDOMHyjUWuaqZ+S70ZQ7qxTAFHJo17FGFIY5FrR1PBxd5cf0O5oaFHJmM3&#10;EW7Y+y4ZhsuJFnWJbgA4l3RuWMGRN9M2RjQLxHQiirCCS3OLsLlfhQsmwgzABcY4YqiD9VvqC2dW&#10;q130Ac45SubNgwcHSq5qxyxM7QGij6YRhGZuddkmE2FfXzVgVmc+r73rixl3qVx3ajhsTKlGuTg8&#10;52eXq89VZ+FQ79nZOvTI/Dweuu6qA37o49mFMfT+5CweRglfX45RzSUzXaivPzz73ZWIu4dLt271&#10;7Qi1owSYZ1EThRSuqRRQ0rpq4K6K8xAuBWOvbsGaJiOGA+BKvdRMX6J1+4kVQCSQJukXUhye/qqF&#10;dySaeOI/NE7qriT2rbVrt2KoaEfrF1VdO5MRqr5m0kRmN2s9hpzXaYZGk9poDPEF+ghJ9/QXQHFK&#10;6Jm3yum3QNoxzFG2evnE9y9IGREQYGeaPP4Kmraa0TQkGdo1ULmlNC0ON1lsj4JXeKw7awGZngLf&#10;uNqUnU2fblztxtUWsfmBsyMRHF1gN65242rwV/iNq2mCe+Nq9m/2G1f7OVwNP7DBF0WE2X791J8s&#10;x8+wHn+jffgfAAD//wMAUEsDBBQABgAIAAAAIQAnoYmS3QAAAAcBAAAPAAAAZHJzL2Rvd25yZXYu&#10;eG1sTI9BS8NAEIXvgv9hGcGb3WwkWmI2pRT1VARbQXrbZqdJaHY2ZLdJ+u8dT3p6PN7w3jfFanad&#10;GHEIrScNapGAQKq8banW8LV/e1iCCNGQNZ0n1HDFAKvy9qYwufUTfeK4i7XgEgq50dDE2OdShqpB&#10;Z8LC90icnfzgTGQ71NIOZuJy18k0SZ6kMy3xQmN63DRYnXcXp+F9MtP6Ub2O2/Npcz3ss4/vrUKt&#10;7+/m9QuIiHP8O4ZffEaHkpmO/kI2iI59xq9EVpWC4DxNMxBHDZl6BlkW8j9/+QMAAP//AwBQSwEC&#10;LQAUAAYACAAAACEAtoM4kv4AAADhAQAAEwAAAAAAAAAAAAAAAAAAAAAAW0NvbnRlbnRfVHlwZXNd&#10;LnhtbFBLAQItABQABgAIAAAAIQA4/SH/1gAAAJQBAAALAAAAAAAAAAAAAAAAAC8BAABfcmVscy8u&#10;cmVsc1BLAQItABQABgAIAAAAIQA+GBjvKgQAAOsVAAAOAAAAAAAAAAAAAAAAAC4CAABkcnMvZTJv&#10;RG9jLnhtbFBLAQItABQABgAIAAAAIQAnoYmS3QAAAAcBAAAPAAAAAAAAAAAAAAAAAIQGAABkcnMv&#10;ZG93bnJldi54bWxQSwUGAAAAAAQABADzAAAAjgcAAAAA&#10;">
                <v:shape id="Shape 63" o:spid="_x0000_s1027" style="position:absolute;width:47643;height:47643;visibility:visible;mso-wrap-style:square;v-text-anchor:top" coordsize="47643,47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MIwwAAANsAAAAPAAAAZHJzL2Rvd25yZXYueG1sRI9BawIx&#10;FITvBf9DeEJvNauVRbZGEaGoJ6mKXl83r5ulm5dtEt3135tCocdhZr5h5sveNuJGPtSOFYxHGQji&#10;0umaKwWn4/vLDESIyBobx6TgTgGWi8HTHAvtOv6g2yFWIkE4FKjAxNgWUobSkMUwci1x8r6ctxiT&#10;9JXUHrsEt42cZFkuLdacFgy2tDZUfh+uVsHktNuE1b353E278/6y3f+Y4HOlnof96g1EpD7+h//a&#10;W60gf4XfL+kHyMUDAAD//wMAUEsBAi0AFAAGAAgAAAAhANvh9svuAAAAhQEAABMAAAAAAAAAAAAA&#10;AAAAAAAAAFtDb250ZW50X1R5cGVzXS54bWxQSwECLQAUAAYACAAAACEAWvQsW78AAAAVAQAACwAA&#10;AAAAAAAAAAAAAAAfAQAAX3JlbHMvLnJlbHNQSwECLQAUAAYACAAAACEAWf2jCMMAAADbAAAADwAA&#10;AAAAAAAAAAAAAAAHAgAAZHJzL2Rvd25yZXYueG1sUEsFBgAAAAADAAMAtwAAAPcCAAAAAA==&#10;" path="m23822,v3158,,6197,605,9116,1813c35856,3022,38432,4743,40666,6977v2234,2233,3955,4810,5164,7728c47039,17624,47643,20662,47643,23822v,3159,-604,6197,-1813,9116c44621,35856,42900,38432,40666,40666v-2234,2234,-4810,3955,-7728,5164c30019,47038,26980,47643,23822,47643v-3159,,-6198,-605,-9117,-1813c11787,44621,9211,42900,6977,40666,4743,38432,3022,35856,1813,32938,604,30019,,26981,,23822,,20662,604,17624,1813,14705,3022,11787,4743,9210,6977,6977,9211,4743,11787,3022,14705,1813,17624,605,20663,,23822,xe" fillcolor="black" stroked="f" strokeweight="0">
                  <v:stroke miterlimit="83231f" joinstyle="miter"/>
                  <v:path arrowok="t" textboxrect="0,0,47643,47643"/>
                </v:shape>
                <v:shape id="Shape 65" o:spid="_x0000_s1028" style="position:absolute;top:209629;width:47643;height:47643;visibility:visible;mso-wrap-style:square;v-text-anchor:top" coordsize="47643,47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J7nwwAAANsAAAAPAAAAZHJzL2Rvd25yZXYueG1sRI9BawIx&#10;FITvBf9DeEJvNavURbZGEaGoJ6mKXl83r5ulm5dtEt3135tCocdhZr5h5sveNuJGPtSOFYxHGQji&#10;0umaKwWn4/vLDESIyBobx6TgTgGWi8HTHAvtOv6g2yFWIkE4FKjAxNgWUobSkMUwci1x8r6ctxiT&#10;9JXUHrsEt42cZFkuLdacFgy2tDZUfh+uVsHktNuE1b353L125/1lu/8xwedKPQ/71RuISH38D/+1&#10;t1pBPoXfL+kHyMUDAAD//wMAUEsBAi0AFAAGAAgAAAAhANvh9svuAAAAhQEAABMAAAAAAAAAAAAA&#10;AAAAAAAAAFtDb250ZW50X1R5cGVzXS54bWxQSwECLQAUAAYACAAAACEAWvQsW78AAAAVAQAACwAA&#10;AAAAAAAAAAAAAAAfAQAAX3JlbHMvLnJlbHNQSwECLQAUAAYACAAAACEAuVie58MAAADbAAAADwAA&#10;AAAAAAAAAAAAAAAHAgAAZHJzL2Rvd25yZXYueG1sUEsFBgAAAAADAAMAtwAAAPcCAAAAAA==&#10;" path="m23822,v3158,,6197,605,9116,1813c35856,3022,38432,4743,40666,6977v2234,2233,3955,4810,5164,7728c47039,17624,47643,20662,47643,23822v,3159,-604,6197,-1813,9116c44621,35856,42900,38432,40666,40666v-2234,2234,-4810,3955,-7728,5164c30019,47038,26980,47643,23822,47643v-3159,,-6198,-605,-9117,-1813c11787,44621,9211,42900,6977,40666,4743,38432,3022,35856,1813,32938,604,30019,,26981,,23822,,20662,604,17624,1813,14705,3022,11787,4743,9210,6977,6977,9211,4743,11787,3022,14705,1813,17624,605,20663,,23822,xe" fillcolor="black" stroked="f" strokeweight="0">
                  <v:stroke miterlimit="83231f" joinstyle="miter"/>
                  <v:path arrowok="t" textboxrect="0,0,47643,47643"/>
                </v:shape>
                <w10:wrap type="square"/>
              </v:group>
            </w:pict>
          </mc:Fallback>
        </mc:AlternateContent>
      </w:r>
      <w:r w:rsidRPr="00AD2C26">
        <w:t>Student Application/Registration contact</w:t>
      </w:r>
    </w:p>
    <w:p w14:paraId="2505EA38" w14:textId="77777777" w:rsidR="00F16520" w:rsidRPr="00AD2C26" w:rsidRDefault="000D4E38">
      <w:pPr>
        <w:spacing w:after="333" w:line="270" w:lineRule="auto"/>
        <w:ind w:left="160" w:right="303"/>
      </w:pPr>
      <w:r w:rsidRPr="00AD2C26">
        <w:t>HS liaison - Primary contact for HS offices and HS partner teachers</w:t>
      </w:r>
    </w:p>
    <w:p w14:paraId="6F1F7E3B" w14:textId="130F0D7C" w:rsidR="00F16520" w:rsidRPr="00AD2C26" w:rsidRDefault="000D4E38">
      <w:pPr>
        <w:spacing w:after="1" w:line="270" w:lineRule="auto"/>
        <w:ind w:left="431" w:right="2995" w:hanging="408"/>
      </w:pPr>
      <w:r w:rsidRPr="00AD2C26">
        <w:rPr>
          <w:noProof/>
          <w:sz w:val="22"/>
        </w:rPr>
        <mc:AlternateContent>
          <mc:Choice Requires="wpg">
            <w:drawing>
              <wp:anchor distT="0" distB="0" distL="114300" distR="114300" simplePos="0" relativeHeight="251658243" behindDoc="0" locked="0" layoutInCell="1" allowOverlap="1" wp14:anchorId="561A28DB" wp14:editId="61624360">
                <wp:simplePos x="0" y="0"/>
                <wp:positionH relativeFrom="column">
                  <wp:posOffset>95286</wp:posOffset>
                </wp:positionH>
                <wp:positionV relativeFrom="paragraph">
                  <wp:posOffset>280980</wp:posOffset>
                </wp:positionV>
                <wp:extent cx="47643" cy="257271"/>
                <wp:effectExtent l="0" t="0" r="0" b="0"/>
                <wp:wrapSquare wrapText="bothSides"/>
                <wp:docPr id="11699" name="Group 116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7643" cy="257271"/>
                          <a:chOff x="0" y="0"/>
                          <a:chExt cx="47643" cy="257271"/>
                        </a:xfrm>
                      </wpg:grpSpPr>
                      <wps:wsp>
                        <wps:cNvPr id="69" name="Shape 69"/>
                        <wps:cNvSpPr/>
                        <wps:spPr>
                          <a:xfrm>
                            <a:off x="0" y="0"/>
                            <a:ext cx="47643" cy="47643"/>
                          </a:xfrm>
                          <a:custGeom>
                            <a:avLst/>
                            <a:gdLst/>
                            <a:ahLst/>
                            <a:cxnLst/>
                            <a:rect l="0" t="0" r="0" b="0"/>
                            <a:pathLst>
                              <a:path w="47643" h="47643">
                                <a:moveTo>
                                  <a:pt x="23822" y="0"/>
                                </a:moveTo>
                                <a:cubicBezTo>
                                  <a:pt x="26980" y="0"/>
                                  <a:pt x="30019" y="604"/>
                                  <a:pt x="32938" y="1812"/>
                                </a:cubicBezTo>
                                <a:cubicBezTo>
                                  <a:pt x="35856" y="3022"/>
                                  <a:pt x="38432" y="4743"/>
                                  <a:pt x="40666" y="6976"/>
                                </a:cubicBezTo>
                                <a:cubicBezTo>
                                  <a:pt x="42900" y="9210"/>
                                  <a:pt x="44621" y="11786"/>
                                  <a:pt x="45830" y="14705"/>
                                </a:cubicBezTo>
                                <a:cubicBezTo>
                                  <a:pt x="47039" y="17623"/>
                                  <a:pt x="47643" y="20662"/>
                                  <a:pt x="47643" y="23821"/>
                                </a:cubicBezTo>
                                <a:cubicBezTo>
                                  <a:pt x="47643" y="26980"/>
                                  <a:pt x="47039" y="30018"/>
                                  <a:pt x="45830" y="32938"/>
                                </a:cubicBezTo>
                                <a:cubicBezTo>
                                  <a:pt x="44621" y="35855"/>
                                  <a:pt x="42900" y="38432"/>
                                  <a:pt x="40666" y="40666"/>
                                </a:cubicBezTo>
                                <a:cubicBezTo>
                                  <a:pt x="38432" y="42899"/>
                                  <a:pt x="35856" y="44621"/>
                                  <a:pt x="32938" y="45829"/>
                                </a:cubicBezTo>
                                <a:cubicBezTo>
                                  <a:pt x="30019" y="47038"/>
                                  <a:pt x="26980" y="47643"/>
                                  <a:pt x="23822" y="47643"/>
                                </a:cubicBezTo>
                                <a:cubicBezTo>
                                  <a:pt x="20663" y="47643"/>
                                  <a:pt x="17624" y="47038"/>
                                  <a:pt x="14705" y="45829"/>
                                </a:cubicBezTo>
                                <a:cubicBezTo>
                                  <a:pt x="11787" y="44621"/>
                                  <a:pt x="9211" y="42899"/>
                                  <a:pt x="6977" y="40666"/>
                                </a:cubicBezTo>
                                <a:cubicBezTo>
                                  <a:pt x="4743" y="38432"/>
                                  <a:pt x="3022" y="35855"/>
                                  <a:pt x="1813" y="32938"/>
                                </a:cubicBezTo>
                                <a:cubicBezTo>
                                  <a:pt x="604" y="30018"/>
                                  <a:pt x="0" y="26980"/>
                                  <a:pt x="0" y="23821"/>
                                </a:cubicBezTo>
                                <a:cubicBezTo>
                                  <a:pt x="0" y="20662"/>
                                  <a:pt x="604" y="17623"/>
                                  <a:pt x="1813" y="14705"/>
                                </a:cubicBezTo>
                                <a:cubicBezTo>
                                  <a:pt x="3022" y="11786"/>
                                  <a:pt x="4743" y="9210"/>
                                  <a:pt x="6977" y="6976"/>
                                </a:cubicBezTo>
                                <a:cubicBezTo>
                                  <a:pt x="9211" y="4743"/>
                                  <a:pt x="11787" y="3022"/>
                                  <a:pt x="14705" y="1812"/>
                                </a:cubicBezTo>
                                <a:cubicBezTo>
                                  <a:pt x="17624" y="604"/>
                                  <a:pt x="20663" y="0"/>
                                  <a:pt x="2382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 name="Shape 71"/>
                        <wps:cNvSpPr/>
                        <wps:spPr>
                          <a:xfrm>
                            <a:off x="0" y="209628"/>
                            <a:ext cx="47643" cy="47643"/>
                          </a:xfrm>
                          <a:custGeom>
                            <a:avLst/>
                            <a:gdLst/>
                            <a:ahLst/>
                            <a:cxnLst/>
                            <a:rect l="0" t="0" r="0" b="0"/>
                            <a:pathLst>
                              <a:path w="47643" h="47643">
                                <a:moveTo>
                                  <a:pt x="23822" y="0"/>
                                </a:moveTo>
                                <a:cubicBezTo>
                                  <a:pt x="26980" y="0"/>
                                  <a:pt x="30019" y="605"/>
                                  <a:pt x="32938" y="1813"/>
                                </a:cubicBezTo>
                                <a:cubicBezTo>
                                  <a:pt x="35856" y="3022"/>
                                  <a:pt x="38432" y="4743"/>
                                  <a:pt x="40666" y="6977"/>
                                </a:cubicBezTo>
                                <a:cubicBezTo>
                                  <a:pt x="42900" y="9211"/>
                                  <a:pt x="44621" y="11787"/>
                                  <a:pt x="45830" y="14705"/>
                                </a:cubicBezTo>
                                <a:cubicBezTo>
                                  <a:pt x="47039" y="17624"/>
                                  <a:pt x="47643" y="20663"/>
                                  <a:pt x="47643" y="23822"/>
                                </a:cubicBezTo>
                                <a:cubicBezTo>
                                  <a:pt x="47643" y="26981"/>
                                  <a:pt x="47039" y="30019"/>
                                  <a:pt x="45830" y="32938"/>
                                </a:cubicBezTo>
                                <a:cubicBezTo>
                                  <a:pt x="44621" y="35856"/>
                                  <a:pt x="42900" y="38433"/>
                                  <a:pt x="40666" y="40667"/>
                                </a:cubicBezTo>
                                <a:cubicBezTo>
                                  <a:pt x="38432" y="42900"/>
                                  <a:pt x="35856" y="44621"/>
                                  <a:pt x="32938" y="45830"/>
                                </a:cubicBezTo>
                                <a:cubicBezTo>
                                  <a:pt x="30019" y="47038"/>
                                  <a:pt x="26980" y="47643"/>
                                  <a:pt x="23822" y="47643"/>
                                </a:cubicBezTo>
                                <a:cubicBezTo>
                                  <a:pt x="20663" y="47643"/>
                                  <a:pt x="17624" y="47038"/>
                                  <a:pt x="14705" y="45830"/>
                                </a:cubicBezTo>
                                <a:cubicBezTo>
                                  <a:pt x="11787" y="44621"/>
                                  <a:pt x="9211" y="42900"/>
                                  <a:pt x="6977" y="40667"/>
                                </a:cubicBezTo>
                                <a:cubicBezTo>
                                  <a:pt x="4743" y="38433"/>
                                  <a:pt x="3022" y="35856"/>
                                  <a:pt x="1813" y="32938"/>
                                </a:cubicBezTo>
                                <a:cubicBezTo>
                                  <a:pt x="604" y="30019"/>
                                  <a:pt x="0" y="26981"/>
                                  <a:pt x="0" y="23822"/>
                                </a:cubicBezTo>
                                <a:cubicBezTo>
                                  <a:pt x="0" y="20663"/>
                                  <a:pt x="604" y="17624"/>
                                  <a:pt x="1813" y="14705"/>
                                </a:cubicBezTo>
                                <a:cubicBezTo>
                                  <a:pt x="3022" y="11787"/>
                                  <a:pt x="4743" y="9211"/>
                                  <a:pt x="6977" y="6977"/>
                                </a:cubicBezTo>
                                <a:cubicBezTo>
                                  <a:pt x="9211" y="4743"/>
                                  <a:pt x="11787" y="3022"/>
                                  <a:pt x="14705" y="1813"/>
                                </a:cubicBezTo>
                                <a:cubicBezTo>
                                  <a:pt x="17624" y="605"/>
                                  <a:pt x="20663" y="0"/>
                                  <a:pt x="23822" y="0"/>
                                </a:cubicBezTo>
                                <a:close/>
                              </a:path>
                            </a:pathLst>
                          </a:custGeom>
                          <a:ln w="0" cap="flat">
                            <a:miter lim="127000"/>
                          </a:ln>
                        </wps:spPr>
                        <wps:style>
                          <a:lnRef idx="0">
                            <a:srgbClr val="000000">
                              <a:alpha val="0"/>
                            </a:srgbClr>
                          </a:lnRef>
                          <a:fillRef idx="1">
                            <a:srgbClr val="004A87"/>
                          </a:fillRef>
                          <a:effectRef idx="0">
                            <a:scrgbClr r="0" g="0" b="0"/>
                          </a:effectRef>
                          <a:fontRef idx="none"/>
                        </wps:style>
                        <wps:bodyPr/>
                      </wps:wsp>
                    </wpg:wgp>
                  </a:graphicData>
                </a:graphic>
              </wp:anchor>
            </w:drawing>
          </mc:Choice>
          <mc:Fallback>
            <w:pict>
              <v:group w14:anchorId="432BD275" id="Group 11699" o:spid="_x0000_s1026" alt="&quot;&quot;" style="position:absolute;margin-left:7.5pt;margin-top:22.1pt;width:3.75pt;height:20.25pt;z-index:251658243" coordsize="47643,25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ZB/wQAAOsVAAAOAAAAZHJzL2Uyb0RvYy54bWzsWFtvo0YUfq/U/4B4bwwDBmzFWbXdNi9V&#10;d9Xd/oAJHmwkYBAQ2+mv75kzw1wg2kJaVW3VPDjAcG7fuX32/btbXXkX1vUlbw5+eBf4Hmtyfiyb&#10;08H/9fOP32S+1w+0OdKKN+zgv7Def/fw9Vf313bPCD/z6sg6D5Q0/f7aHvzzMLT7zabPz6ym/R1v&#10;WQOHBe9qOsBtd9ocO3oF7XW1IUGQbK68O7Ydz1nfw9P38tB/QP1FwfLhQ1H0bPCqgw++DfjZ4eeT&#10;+Nw83NP9qaPtucyVG/QNXtS0bMCoVvWeDtR77sqZqrrMO97zYrjLeb3hRVHmDGOAaMJgEs1jx59b&#10;jOW0v55aDRNAO8HpzWrzny+PXfup/dgBEtf2BFjgnYjlVnS1+A9eejeE7EVDxm6Dl8PDOE3iyPdy&#10;OCHblKShRDQ/A+wzofz8w5fENqPJjePItYXS6E30/Z+L/tOZtgxB7fcQ/cfOK48HP9n5XkNrqFA8&#10;9+AeAcF3NDz9vgek3oCNhAk06hjpPn/uh0fGEWJ6+akfZC0exyt6Hq/yWzNedlDRX6zllg5CTvgo&#10;Lr2rztF5vBJnNb+wzxzfGkSeSJQR4ntjgsFN80b+/FTm37HfnPeTXQb9NL4PxlBNFAQhIAmPkyCW&#10;paAOyC6CUQAHYRYScQImXMXunRLbZtsExaIA/EOE1EkWR9LhOIUKtE7iIEmkTLJLk8WmYrILZEQ7&#10;EqrBIE3FcUJC6XuYZqhxjDfeZpEUCuM02C43lgaRxClME+K6LzsKkCIQiBOzajZxBOnCVluEoiWH&#10;abPB0o6I1GUOjjq2CJO3NGcGrgiyh5houDTGEabPdkRnTeZvqTWpSBRWTLIddu1oTZiXhSBdsqzJ&#10;iFBqmxGUWoSkqW9INxS0pZLojtDNPjpimksfLbImCgCGq4gNi8KyJsomVkcTR2Qlro8thOJOpUos&#10;eMsadIRsgBnG0GJKBvMHMosiw54VLs7qAPscT6bFA4NDgrGuHMUgQn3T+pZ9K9Nmxaoer2owJTPt&#10;19H0rMd1KOumhsZGpMqdQ2IGiiins0vnZ9UsNPmezFZTI9N5bKpu1YA3dTxZGKb2nVlsWgkfz4ut&#10;4j2TVSjWH5ajXon4tlm6VSO2I+Qup8A8i4oOSOHqcgBKWpU17CqSBrAUpL6qAW2CjEgOgFfDS8XE&#10;Eq2aX1gBRAJpknjQd6en76vOu1BBPPEPldOqPVP1VOlVr6KrqEfIF2VVaZUhir6mUnqmXhZyDDmv&#10;lgykZK68kcQX6CMEPdJfAEULoWXeDFq+AdKOblrRissnfnxByoiAADsT5PFvoGnALx2aJvmmMA1U&#10;bilNI8EuIWp2v8Jj9awFZEYK/F/nas6WNssR55SsMZeduXd/EVdLVUO4yt07xcg0j8BJBR6Oq9aQ&#10;Dzmq7CPNZ9ZNXbHpDVdzWK0sFTF35biyrRkah9R6KYqWSiAU6uuUilo7ImmIbU3Htm45GrgkWbJV&#10;aozFjnYpqsPVlqfN5mqCbFvWlnI1YNtLkfzXcbUVsZk9PKO2ZndjAi2MNRcQDHt51hyu5tSB5iOz&#10;4tEEZ105joRpVt+KYE07Qj1e1WBKBiBwYhlNS0JioaZDWTc1NDbzOWRxNae/dX7wYmmZm3y/jash&#10;CnMe9cp3fpurOQvjf672B1wt/ha+WcmE/iO4Gv7ABr8oIudUv36KnyzteyS75jfah98BAAD//wMA&#10;UEsDBBQABgAIAAAAIQDJMlFS3gAAAAcBAAAPAAAAZHJzL2Rvd25yZXYueG1sTI9BS8NAFITvgv9h&#10;eYI3u0lMtMRsSinqqQhtBfH2mn1NQrNvQ3abpP/e9aTHYYaZb4rVbDox0uBaywriRQSCuLK65VrB&#10;5+HtYQnCeWSNnWVScCUHq/L2psBc24l3NO59LUIJuxwVNN73uZSuasigW9ieOHgnOxj0QQ611ANO&#10;odx0MomiJ2mw5bDQYE+bhqrz/mIUvE84rR/j13F7Pm2u34fs42sbk1L3d/P6BYSn2f+F4Rc/oEMZ&#10;mI72wtqJLugsXPEK0jQBEfwkyUAcFSzTZ5BlIf/zlz8AAAD//wMAUEsBAi0AFAAGAAgAAAAhALaD&#10;OJL+AAAA4QEAABMAAAAAAAAAAAAAAAAAAAAAAFtDb250ZW50X1R5cGVzXS54bWxQSwECLQAUAAYA&#10;CAAAACEAOP0h/9YAAACUAQAACwAAAAAAAAAAAAAAAAAvAQAAX3JlbHMvLnJlbHNQSwECLQAUAAYA&#10;CAAAACEAg/3mQf8EAADrFQAADgAAAAAAAAAAAAAAAAAuAgAAZHJzL2Uyb0RvYy54bWxQSwECLQAU&#10;AAYACAAAACEAyTJRUt4AAAAHAQAADwAAAAAAAAAAAAAAAABZBwAAZHJzL2Rvd25yZXYueG1sUEsF&#10;BgAAAAAEAAQA8wAAAGQIAAAAAA==&#10;">
                <v:shape id="Shape 69" o:spid="_x0000_s1027" style="position:absolute;width:47643;height:47643;visibility:visible;mso-wrap-style:square;v-text-anchor:top" coordsize="47643,47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ZTiwwAAANsAAAAPAAAAZHJzL2Rvd25yZXYueG1sRI9BawIx&#10;FITvgv8hPKG3mlXK0m6NIkJRT6IVvb5uXjdLNy/bJLrrvzeFgsdhZr5hZoveNuJKPtSOFUzGGQji&#10;0umaKwXHz4/nVxAhImtsHJOCGwVYzIeDGRbadbyn6yFWIkE4FKjAxNgWUobSkMUwdi1x8r6dtxiT&#10;9JXUHrsEt42cZlkuLdacFgy2tDJU/hwuVsH0uF2H5a352r50p915s/s1wedKPY365TuISH18hP/b&#10;G60gf4O/L+kHyPkdAAD//wMAUEsBAi0AFAAGAAgAAAAhANvh9svuAAAAhQEAABMAAAAAAAAAAAAA&#10;AAAAAAAAAFtDb250ZW50X1R5cGVzXS54bWxQSwECLQAUAAYACAAAACEAWvQsW78AAAAVAQAACwAA&#10;AAAAAAAAAAAAAAAfAQAAX3JlbHMvLnJlbHNQSwECLQAUAAYACAAAACEAOBWU4sMAAADbAAAADwAA&#10;AAAAAAAAAAAAAAAHAgAAZHJzL2Rvd25yZXYueG1sUEsFBgAAAAADAAMAtwAAAPcCAAAAAA==&#10;" path="m23822,v3158,,6197,604,9116,1812c35856,3022,38432,4743,40666,6976v2234,2234,3955,4810,5164,7729c47039,17623,47643,20662,47643,23821v,3159,-604,6197,-1813,9117c44621,35855,42900,38432,40666,40666v-2234,2233,-4810,3955,-7728,5163c30019,47038,26980,47643,23822,47643v-3159,,-6198,-605,-9117,-1814c11787,44621,9211,42899,6977,40666,4743,38432,3022,35855,1813,32938,604,30018,,26980,,23821,,20662,604,17623,1813,14705,3022,11786,4743,9210,6977,6976,9211,4743,11787,3022,14705,1812,17624,604,20663,,23822,xe" fillcolor="black" stroked="f" strokeweight="0">
                  <v:stroke miterlimit="83231f" joinstyle="miter"/>
                  <v:path arrowok="t" textboxrect="0,0,47643,47643"/>
                </v:shape>
                <v:shape id="Shape 71" o:spid="_x0000_s1028" style="position:absolute;top:209628;width:47643;height:47643;visibility:visible;mso-wrap-style:square;v-text-anchor:top" coordsize="47643,47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xtywwAAANsAAAAPAAAAZHJzL2Rvd25yZXYueG1sRI/NasMw&#10;EITvgb6D2EJuiWyHJsWNbEpJ0lzz00Nvi7W1Ta2VsTaJ+/ZVoZDjMDPfMOtydJ260hBazwbSeQKK&#10;uPK25drA+bSdPYMKgmyx80wGfihAWTxM1phbf+MDXY9SqwjhkKOBRqTPtQ5VQw7D3PfE0fvyg0OJ&#10;cqi1HfAW4a7TWZIstcOW40KDPb01VH0fL85AL9m7LNJut//wI2Vuea6fPjfGTB/H1xdQQqPcw//t&#10;vTWwSuHvS/wBuvgFAAD//wMAUEsBAi0AFAAGAAgAAAAhANvh9svuAAAAhQEAABMAAAAAAAAAAAAA&#10;AAAAAAAAAFtDb250ZW50X1R5cGVzXS54bWxQSwECLQAUAAYACAAAACEAWvQsW78AAAAVAQAACwAA&#10;AAAAAAAAAAAAAAAfAQAAX3JlbHMvLnJlbHNQSwECLQAUAAYACAAAACEAjAcbcsMAAADbAAAADwAA&#10;AAAAAAAAAAAAAAAHAgAAZHJzL2Rvd25yZXYueG1sUEsFBgAAAAADAAMAtwAAAPcCAAAAAA==&#10;" path="m23822,v3158,,6197,605,9116,1813c35856,3022,38432,4743,40666,6977v2234,2234,3955,4810,5164,7728c47039,17624,47643,20663,47643,23822v,3159,-604,6197,-1813,9116c44621,35856,42900,38433,40666,40667v-2234,2233,-4810,3954,-7728,5163c30019,47038,26980,47643,23822,47643v-3159,,-6198,-605,-9117,-1813c11787,44621,9211,42900,6977,40667,4743,38433,3022,35856,1813,32938,604,30019,,26981,,23822,,20663,604,17624,1813,14705,3022,11787,4743,9211,6977,6977,9211,4743,11787,3022,14705,1813,17624,605,20663,,23822,xe" fillcolor="#004a87" stroked="f" strokeweight="0">
                  <v:stroke miterlimit="83231f" joinstyle="miter"/>
                  <v:path arrowok="t" textboxrect="0,0,47643,47643"/>
                </v:shape>
                <w10:wrap type="square"/>
              </v:group>
            </w:pict>
          </mc:Fallback>
        </mc:AlternateContent>
      </w:r>
      <w:r w:rsidRPr="00AD2C26">
        <w:rPr>
          <w:b/>
        </w:rPr>
        <w:t>Amie Bordwell</w:t>
      </w:r>
      <w:r w:rsidRPr="00AD2C26">
        <w:t xml:space="preserve"> - Concurrent Enrollment Transition Advisor</w:t>
      </w:r>
    </w:p>
    <w:p w14:paraId="6EF7249B" w14:textId="77777777" w:rsidR="00F16520" w:rsidRPr="00AD2C26" w:rsidRDefault="000D4E38" w:rsidP="7916AFB7">
      <w:pPr>
        <w:spacing w:after="1" w:line="270" w:lineRule="auto"/>
        <w:ind w:left="23" w:right="2995" w:firstLine="0"/>
      </w:pPr>
      <w:r w:rsidRPr="00AD2C26">
        <w:t xml:space="preserve"> Academic Advisor in Concurrent Enrollment high schools</w:t>
      </w:r>
    </w:p>
    <w:p w14:paraId="1A444C57" w14:textId="77777777" w:rsidR="00F16520" w:rsidRPr="00AD2C26" w:rsidRDefault="000D4E38">
      <w:pPr>
        <w:spacing w:after="333" w:line="270" w:lineRule="auto"/>
        <w:ind w:left="160" w:right="303"/>
      </w:pPr>
      <w:r w:rsidRPr="00AD2C26">
        <w:t>Student transcript/transfer - primary contact for students and counselors/deans</w:t>
      </w:r>
    </w:p>
    <w:p w14:paraId="0835A9A5" w14:textId="7C8C0061" w:rsidR="00F16520" w:rsidRPr="0099564D" w:rsidRDefault="000D4E38" w:rsidP="0099564D">
      <w:pPr>
        <w:spacing w:after="86" w:line="259" w:lineRule="auto"/>
        <w:ind w:left="70" w:right="0" w:firstLine="0"/>
        <w:jc w:val="center"/>
        <w:rPr>
          <w:b/>
          <w:color w:val="153D63" w:themeColor="text2" w:themeTint="E6"/>
          <w:sz w:val="28"/>
          <w:szCs w:val="28"/>
        </w:rPr>
      </w:pPr>
      <w:r w:rsidRPr="0099564D">
        <w:rPr>
          <w:b/>
          <w:color w:val="153D63" w:themeColor="text2" w:themeTint="E6"/>
          <w:sz w:val="28"/>
          <w:szCs w:val="28"/>
        </w:rPr>
        <w:t xml:space="preserve">Reach out to </w:t>
      </w:r>
      <w:r w:rsidRPr="0099564D">
        <w:rPr>
          <w:b/>
          <w:color w:val="153D63" w:themeColor="text2" w:themeTint="E6"/>
          <w:sz w:val="28"/>
          <w:szCs w:val="28"/>
          <w:u w:val="single" w:color="004A87"/>
        </w:rPr>
        <w:t>Concurrent</w:t>
      </w:r>
      <w:r w:rsidRPr="0099564D">
        <w:rPr>
          <w:b/>
          <w:color w:val="153D63" w:themeColor="text2" w:themeTint="E6"/>
          <w:sz w:val="28"/>
          <w:szCs w:val="28"/>
        </w:rPr>
        <w:t>@</w:t>
      </w:r>
      <w:r w:rsidRPr="0099564D">
        <w:rPr>
          <w:b/>
          <w:color w:val="153D63" w:themeColor="text2" w:themeTint="E6"/>
          <w:sz w:val="28"/>
          <w:szCs w:val="28"/>
          <w:u w:val="single" w:color="004A87"/>
        </w:rPr>
        <w:t>anokaramse</w:t>
      </w:r>
      <w:r w:rsidRPr="0099564D">
        <w:rPr>
          <w:b/>
          <w:color w:val="153D63" w:themeColor="text2" w:themeTint="E6"/>
          <w:sz w:val="28"/>
          <w:szCs w:val="28"/>
        </w:rPr>
        <w:t>y</w:t>
      </w:r>
      <w:r w:rsidRPr="0099564D">
        <w:rPr>
          <w:b/>
          <w:color w:val="153D63" w:themeColor="text2" w:themeTint="E6"/>
          <w:sz w:val="28"/>
          <w:szCs w:val="28"/>
          <w:u w:val="single" w:color="004A87"/>
        </w:rPr>
        <w:t>.edu</w:t>
      </w:r>
      <w:r w:rsidRPr="0099564D">
        <w:rPr>
          <w:b/>
          <w:color w:val="153D63" w:themeColor="text2" w:themeTint="E6"/>
          <w:sz w:val="28"/>
          <w:szCs w:val="28"/>
        </w:rPr>
        <w:t xml:space="preserve"> with any questions and </w:t>
      </w:r>
      <w:proofErr w:type="gramStart"/>
      <w:r w:rsidRPr="0099564D">
        <w:rPr>
          <w:b/>
          <w:color w:val="153D63" w:themeColor="text2" w:themeTint="E6"/>
          <w:sz w:val="28"/>
          <w:szCs w:val="28"/>
        </w:rPr>
        <w:t>we’ll</w:t>
      </w:r>
      <w:proofErr w:type="gramEnd"/>
      <w:r w:rsidRPr="0099564D">
        <w:rPr>
          <w:b/>
          <w:color w:val="153D63" w:themeColor="text2" w:themeTint="E6"/>
          <w:sz w:val="28"/>
          <w:szCs w:val="28"/>
        </w:rPr>
        <w:t xml:space="preserve"> put you in touch</w:t>
      </w:r>
      <w:r w:rsidR="0099564D" w:rsidRPr="0099564D">
        <w:rPr>
          <w:b/>
          <w:color w:val="153D63" w:themeColor="text2" w:themeTint="E6"/>
          <w:sz w:val="28"/>
          <w:szCs w:val="28"/>
        </w:rPr>
        <w:t xml:space="preserve"> </w:t>
      </w:r>
      <w:r w:rsidRPr="0099564D">
        <w:rPr>
          <w:b/>
          <w:color w:val="153D63" w:themeColor="text2" w:themeTint="E6"/>
          <w:sz w:val="28"/>
          <w:szCs w:val="28"/>
        </w:rPr>
        <w:t>with the appropriate team member!</w:t>
      </w:r>
    </w:p>
    <w:p w14:paraId="10EE7ED3" w14:textId="77777777" w:rsidR="00B85EEF" w:rsidRPr="00AD2C26" w:rsidRDefault="00B85EEF" w:rsidP="00FE08D8">
      <w:pPr>
        <w:tabs>
          <w:tab w:val="center" w:pos="5570"/>
          <w:tab w:val="right" w:pos="11220"/>
        </w:tabs>
        <w:spacing w:after="0" w:line="259" w:lineRule="auto"/>
        <w:ind w:left="0" w:right="0" w:firstLine="0"/>
        <w:jc w:val="center"/>
        <w:rPr>
          <w:b/>
          <w:color w:val="153D63" w:themeColor="text2" w:themeTint="E6"/>
        </w:rPr>
      </w:pPr>
    </w:p>
    <w:p w14:paraId="6F08D6DF" w14:textId="77777777" w:rsidR="00B85EEF" w:rsidRDefault="00B85EEF" w:rsidP="421EB1EB">
      <w:pPr>
        <w:tabs>
          <w:tab w:val="center" w:pos="5570"/>
          <w:tab w:val="right" w:pos="11220"/>
        </w:tabs>
        <w:spacing w:after="0" w:line="259" w:lineRule="auto"/>
        <w:ind w:left="0" w:right="0" w:firstLine="0"/>
        <w:jc w:val="center"/>
        <w:rPr>
          <w:rFonts w:ascii="Century Gothic" w:hAnsi="Century Gothic"/>
          <w:b/>
          <w:bCs/>
          <w:color w:val="153D63" w:themeColor="text2" w:themeTint="E6"/>
        </w:rPr>
      </w:pPr>
    </w:p>
    <w:p w14:paraId="6C65C785" w14:textId="54473B12" w:rsidR="421EB1EB" w:rsidRDefault="421EB1EB" w:rsidP="421EB1EB">
      <w:pPr>
        <w:tabs>
          <w:tab w:val="center" w:pos="5570"/>
          <w:tab w:val="right" w:pos="11220"/>
        </w:tabs>
        <w:spacing w:after="0" w:line="259" w:lineRule="auto"/>
        <w:ind w:left="0" w:right="0" w:firstLine="0"/>
        <w:jc w:val="center"/>
        <w:rPr>
          <w:rFonts w:ascii="Century Gothic" w:hAnsi="Century Gothic"/>
          <w:b/>
          <w:bCs/>
          <w:color w:val="153D63" w:themeColor="text2" w:themeTint="E6"/>
        </w:rPr>
      </w:pPr>
    </w:p>
    <w:p w14:paraId="21269E54" w14:textId="4362F22D" w:rsidR="421EB1EB" w:rsidRDefault="421EB1EB" w:rsidP="421EB1EB">
      <w:pPr>
        <w:tabs>
          <w:tab w:val="center" w:pos="5570"/>
          <w:tab w:val="right" w:pos="11220"/>
        </w:tabs>
        <w:spacing w:after="0" w:line="259" w:lineRule="auto"/>
        <w:ind w:left="0" w:right="0" w:firstLine="0"/>
        <w:jc w:val="center"/>
        <w:rPr>
          <w:rFonts w:ascii="Century Gothic" w:hAnsi="Century Gothic"/>
          <w:b/>
          <w:bCs/>
          <w:color w:val="153D63" w:themeColor="text2" w:themeTint="E6"/>
        </w:rPr>
      </w:pPr>
    </w:p>
    <w:p w14:paraId="3CD613E6" w14:textId="77777777" w:rsidR="00B85EEF" w:rsidRDefault="00B85EEF" w:rsidP="00FE08D8">
      <w:pPr>
        <w:tabs>
          <w:tab w:val="center" w:pos="5570"/>
          <w:tab w:val="right" w:pos="11220"/>
        </w:tabs>
        <w:spacing w:after="0" w:line="259" w:lineRule="auto"/>
        <w:ind w:left="0" w:right="0" w:firstLine="0"/>
        <w:jc w:val="center"/>
        <w:rPr>
          <w:rFonts w:ascii="Century Gothic" w:hAnsi="Century Gothic"/>
          <w:b/>
          <w:color w:val="153D63" w:themeColor="text2" w:themeTint="E6"/>
        </w:rPr>
      </w:pPr>
    </w:p>
    <w:p w14:paraId="3040E3F4" w14:textId="66D31155" w:rsidR="00B85EEF" w:rsidRDefault="00B85EEF" w:rsidP="00FE08D8">
      <w:pPr>
        <w:tabs>
          <w:tab w:val="center" w:pos="5570"/>
          <w:tab w:val="right" w:pos="11220"/>
        </w:tabs>
        <w:spacing w:after="0" w:line="259" w:lineRule="auto"/>
        <w:ind w:left="0" w:right="0" w:firstLine="0"/>
        <w:jc w:val="center"/>
        <w:rPr>
          <w:rFonts w:ascii="Century Gothic" w:hAnsi="Century Gothic"/>
          <w:b/>
          <w:color w:val="153D63" w:themeColor="text2" w:themeTint="E6"/>
        </w:rPr>
      </w:pPr>
    </w:p>
    <w:p w14:paraId="2D65733E" w14:textId="23A7CD87" w:rsidR="004373E9" w:rsidRPr="00FE08D8" w:rsidRDefault="00E32B7F" w:rsidP="00FE08D8">
      <w:pPr>
        <w:tabs>
          <w:tab w:val="center" w:pos="5570"/>
          <w:tab w:val="right" w:pos="11220"/>
        </w:tabs>
        <w:spacing w:after="0" w:line="259" w:lineRule="auto"/>
        <w:ind w:left="0" w:right="0" w:firstLine="0"/>
        <w:jc w:val="center"/>
        <w:rPr>
          <w:rFonts w:ascii="Century Gothic" w:hAnsi="Century Gothic"/>
          <w:b/>
          <w:color w:val="153D63" w:themeColor="text2" w:themeTint="E6"/>
        </w:rPr>
      </w:pPr>
      <w:r w:rsidRPr="00B85EEF">
        <w:rPr>
          <w:noProof/>
          <w:color w:val="FFFFFF" w:themeColor="background1"/>
          <w:sz w:val="56"/>
          <w:szCs w:val="56"/>
        </w:rPr>
        <w:lastRenderedPageBreak/>
        <mc:AlternateContent>
          <mc:Choice Requires="wps">
            <w:drawing>
              <wp:anchor distT="0" distB="0" distL="114300" distR="114300" simplePos="0" relativeHeight="251658244" behindDoc="1" locked="0" layoutInCell="1" allowOverlap="1" wp14:anchorId="7C8808D7" wp14:editId="2EE67EF7">
                <wp:simplePos x="0" y="0"/>
                <wp:positionH relativeFrom="page">
                  <wp:posOffset>0</wp:posOffset>
                </wp:positionH>
                <wp:positionV relativeFrom="paragraph">
                  <wp:posOffset>55727</wp:posOffset>
                </wp:positionV>
                <wp:extent cx="7705725" cy="1057275"/>
                <wp:effectExtent l="0" t="0" r="28575" b="28575"/>
                <wp:wrapNone/>
                <wp:docPr id="1590265741" name="Rectangle 1"/>
                <wp:cNvGraphicFramePr/>
                <a:graphic xmlns:a="http://schemas.openxmlformats.org/drawingml/2006/main">
                  <a:graphicData uri="http://schemas.microsoft.com/office/word/2010/wordprocessingShape">
                    <wps:wsp>
                      <wps:cNvSpPr/>
                      <wps:spPr>
                        <a:xfrm>
                          <a:off x="0" y="0"/>
                          <a:ext cx="7705725" cy="1057275"/>
                        </a:xfrm>
                        <a:prstGeom prst="rect">
                          <a:avLst/>
                        </a:prstGeom>
                        <a:solidFill>
                          <a:schemeClr val="tx2">
                            <a:lumMod val="90000"/>
                            <a:lumOff val="1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C2C03D" id="Rectangle 1" o:spid="_x0000_s1026" style="position:absolute;margin-left:0;margin-top:4.4pt;width:606.75pt;height:83.2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OyfhQIAAIIFAAAOAAAAZHJzL2Uyb0RvYy54bWysVN1P2zAQf5+0/8Hy+0hS0XVUpKgCMU1i&#10;UAETz8axiSXH59lu0+6v39lO0w7QHqblwTnfx+8+fHfnF9tOk41wXoGpaXVSUiIMh0aZl5r+eLz+&#10;9IUSH5hpmAYjaroTnl4sPn447+1cTKAF3QhHEMT4eW9r2oZg50XheSs65k/ACoNCCa5jAa/upWgc&#10;6xG908WkLD8XPbjGOuDCe+ReZSFdJHwpBQ93UnoRiK4pxhbS6dL5HM9icc7mL47ZVvEhDPYPUXRM&#10;GXQ6Ql2xwMjaqTdQneIOPMhwwqErQErFRcoBs6nKV9k8tMyKlAsWx9uxTP7/wfLbzYNdOSxDb/3c&#10;Ixmz2ErXxT/GR7apWLuxWGIbCEfmbFZOZ5MpJRxlVaRn01jO4mBunQ9fBXQkEjV1+BqpSGxz40NW&#10;3atEbx60aq6V1ukSO0Bcakc2DN8ubCfJVK+779Bk3lmJX35BZOM7Z3a1Z2MkqY8iSorryEFxSDdR&#10;YadFdKvNvZBENZhgdjgiZHDGuTChSrH4ljVi8DkdQnnjMwFGZImJjdgDwJ857rFzZQb9aCpSI4/G&#10;Zfb+N+PRInkGE0bjThlw7wFozGrwnPWxZEelieQzNLuVIw7yGHnLrxW+7A3zYcUczg1OGO6CcIeH&#10;1NDXFAaKkhbcr/f4UR/bGaWU9DiHNfU/18wJSvQ3g41+Vp2exsFNl1PsMry4Y8nzscSsu0vAdqlw&#10;61ieyKgf9J6UDronXBnL6BVFzHD0XVMe3P5yGfJ+wKXDxXKZ1HBYLQs35sHyCB6rGjv3cfvEnB3a&#10;O+Bk3MJ+Ztn8VZdn3WhpYLkOIFUagUNdh3rjoKdmHZZS3CTH96R1WJ2L3wAAAP//AwBQSwMEFAAG&#10;AAgAAAAhAJHSYDHdAAAABwEAAA8AAABkcnMvZG93bnJldi54bWxMj91Kw0AQhe8F32EZwRuxm6bG&#10;hphNEUEQCkp/HmCTnSbB7GzY3bTx7Z1e6d0czsw535Sb2Q7ijD70jhQsFwkIpMaZnloFx8P7Yw4i&#10;RE1GD45QwQ8G2FS3N6UujLvQDs/72AoOoVBoBV2MYyFlaDq0OizciMTeyXmrI0vfSuP1hcPtINMk&#10;eZZW98QNnR7xrcPmez9ZxvB6u/v6OEzTA32m6ZNf51m9Ver+bn59ARFxjn/LcMXnG6iYqXYTmSAG&#10;BfxIVJAz/tVMl6sMRM3TOluBrEr5n7/6BQAA//8DAFBLAQItABQABgAIAAAAIQC2gziS/gAAAOEB&#10;AAATAAAAAAAAAAAAAAAAAAAAAABbQ29udGVudF9UeXBlc10ueG1sUEsBAi0AFAAGAAgAAAAhADj9&#10;If/WAAAAlAEAAAsAAAAAAAAAAAAAAAAALwEAAF9yZWxzLy5yZWxzUEsBAi0AFAAGAAgAAAAhAFu4&#10;7J+FAgAAggUAAA4AAAAAAAAAAAAAAAAALgIAAGRycy9lMm9Eb2MueG1sUEsBAi0AFAAGAAgAAAAh&#10;AJHSYDHdAAAABwEAAA8AAAAAAAAAAAAAAAAA3wQAAGRycy9kb3ducmV2LnhtbFBLBQYAAAAABAAE&#10;APMAAADpBQAAAAA=&#10;" fillcolor="#153e64 [2911]" strokecolor="#030e13 [484]" strokeweight="1pt">
                <w10:wrap anchorx="page"/>
              </v:rect>
            </w:pict>
          </mc:Fallback>
        </mc:AlternateContent>
      </w:r>
    </w:p>
    <w:p w14:paraId="7E322F7D" w14:textId="112BC3CB" w:rsidR="00FE08D8" w:rsidRPr="00FE08D8" w:rsidRDefault="00FE08D8" w:rsidP="00FE08D8">
      <w:pPr>
        <w:tabs>
          <w:tab w:val="center" w:pos="5570"/>
          <w:tab w:val="right" w:pos="11220"/>
        </w:tabs>
        <w:spacing w:after="0" w:line="259" w:lineRule="auto"/>
        <w:ind w:left="0" w:right="0" w:firstLine="0"/>
        <w:jc w:val="center"/>
      </w:pPr>
    </w:p>
    <w:p w14:paraId="0DB9DA10" w14:textId="06EB5242" w:rsidR="00F16520" w:rsidRPr="00B85EEF" w:rsidRDefault="000D4E38" w:rsidP="00B85EEF">
      <w:pPr>
        <w:pStyle w:val="Heading1"/>
        <w:ind w:left="-445"/>
        <w:jc w:val="center"/>
        <w:rPr>
          <w:color w:val="FFFFFF" w:themeColor="background1"/>
          <w:sz w:val="56"/>
          <w:szCs w:val="56"/>
        </w:rPr>
      </w:pPr>
      <w:r w:rsidRPr="00B85EEF">
        <w:rPr>
          <w:color w:val="FFFFFF" w:themeColor="background1"/>
          <w:sz w:val="56"/>
          <w:szCs w:val="56"/>
        </w:rPr>
        <w:t>About Anoka-Ramsey Community College</w:t>
      </w:r>
    </w:p>
    <w:p w14:paraId="3FF93A3D" w14:textId="77777777" w:rsidR="00B85EEF" w:rsidRPr="00B85EEF" w:rsidRDefault="00B85EEF" w:rsidP="00B85EEF">
      <w:pPr>
        <w:ind w:left="0" w:firstLine="0"/>
      </w:pPr>
    </w:p>
    <w:p w14:paraId="09CAE460" w14:textId="13397F37" w:rsidR="00F16520" w:rsidRPr="00B85EEF" w:rsidRDefault="000D4E38" w:rsidP="00FE08D8">
      <w:pPr>
        <w:pStyle w:val="Heading2"/>
        <w:rPr>
          <w:color w:val="153D63" w:themeColor="text2" w:themeTint="E6"/>
        </w:rPr>
      </w:pPr>
      <w:r w:rsidRPr="00B85EEF">
        <w:rPr>
          <w:color w:val="153D63" w:themeColor="text2" w:themeTint="E6"/>
        </w:rPr>
        <w:t>Mission Statement</w:t>
      </w:r>
    </w:p>
    <w:p w14:paraId="47A7F4B1" w14:textId="77777777" w:rsidR="00F16520" w:rsidRDefault="000D4E38" w:rsidP="00FE08D8">
      <w:pPr>
        <w:spacing w:after="0"/>
        <w:ind w:left="371" w:right="475"/>
      </w:pPr>
      <w:r w:rsidRPr="00FE08D8">
        <w:t>Anoka-Ramsey Community College is an open-door, comprehensive higher education institution committed to excellence in teaching and learning. Anoka-Ramsey is committed to responding to the educational needs of its changing communities and to providing opportunities for enhancing knowledge, skills, and values in a supportive learning environment.</w:t>
      </w:r>
    </w:p>
    <w:p w14:paraId="0721BCC5" w14:textId="77777777" w:rsidR="00FE08D8" w:rsidRPr="00FE08D8" w:rsidRDefault="00FE08D8" w:rsidP="00FE08D8">
      <w:pPr>
        <w:spacing w:after="0"/>
        <w:ind w:left="371" w:right="475"/>
      </w:pPr>
    </w:p>
    <w:p w14:paraId="1162FE86" w14:textId="3B27334E" w:rsidR="00F16520" w:rsidRPr="00FE08D8" w:rsidRDefault="00FE08D8" w:rsidP="00FE08D8">
      <w:pPr>
        <w:pStyle w:val="Heading2"/>
        <w:rPr>
          <w:color w:val="153D63" w:themeColor="text2" w:themeTint="E6"/>
        </w:rPr>
      </w:pPr>
      <w:r w:rsidRPr="00FE08D8">
        <w:rPr>
          <w:color w:val="153D63" w:themeColor="text2" w:themeTint="E6"/>
        </w:rPr>
        <w:t>School Profile</w:t>
      </w:r>
    </w:p>
    <w:p w14:paraId="1DCB1474" w14:textId="2931AA1E" w:rsidR="00F16520" w:rsidRPr="00FE08D8" w:rsidRDefault="6AB64886" w:rsidP="421EB1EB">
      <w:pPr>
        <w:spacing w:after="0"/>
        <w:ind w:right="962" w:firstLine="0"/>
      </w:pPr>
      <w:r>
        <w:t>11</w:t>
      </w:r>
      <w:r w:rsidR="000D4E38">
        <w:t>,300 Students Enrolled Annually</w:t>
      </w:r>
    </w:p>
    <w:p w14:paraId="12DC5B58" w14:textId="77777777" w:rsidR="00F16520" w:rsidRPr="00FE08D8" w:rsidRDefault="000D4E38">
      <w:pPr>
        <w:ind w:right="962"/>
      </w:pPr>
      <w:r w:rsidRPr="00FE08D8">
        <w:t xml:space="preserve">High School Students make up over </w:t>
      </w:r>
      <w:r w:rsidRPr="00FE08D8">
        <w:rPr>
          <w:b/>
        </w:rPr>
        <w:t>40</w:t>
      </w:r>
      <w:r w:rsidRPr="00FE08D8">
        <w:t>% of the enrollment at Anoka-Ramsey between both PSEO and Concurrent Enrollment students.</w:t>
      </w:r>
    </w:p>
    <w:p w14:paraId="2AA8F119" w14:textId="77777777" w:rsidR="00F16520" w:rsidRPr="00FE08D8" w:rsidRDefault="000D4E38">
      <w:pPr>
        <w:ind w:right="962"/>
      </w:pPr>
      <w:r w:rsidRPr="00FE08D8">
        <w:t>Accredited by the Higher Learning Commission (HLC) and the National Alliance for Concurrent Enrollment Partnerships (NACEP).</w:t>
      </w:r>
    </w:p>
    <w:p w14:paraId="47378610" w14:textId="14694F51" w:rsidR="00FE08D8" w:rsidRPr="00FE08D8" w:rsidRDefault="00FE08D8" w:rsidP="00FE08D8">
      <w:pPr>
        <w:pStyle w:val="Heading2"/>
        <w:rPr>
          <w:color w:val="153D63" w:themeColor="text2" w:themeTint="E6"/>
        </w:rPr>
      </w:pPr>
      <w:r w:rsidRPr="00FE08D8">
        <w:rPr>
          <w:color w:val="153D63" w:themeColor="text2" w:themeTint="E6"/>
        </w:rPr>
        <w:t>State Policies</w:t>
      </w:r>
    </w:p>
    <w:p w14:paraId="3C70D9E3" w14:textId="77777777" w:rsidR="00FE08D8" w:rsidRDefault="00FE08D8" w:rsidP="00FE08D8">
      <w:pPr>
        <w:spacing w:after="6"/>
        <w:ind w:left="308" w:right="0"/>
      </w:pPr>
      <w:r>
        <w:t>According to Minnesota Statutes section 124D.09</w:t>
      </w:r>
    </w:p>
    <w:p w14:paraId="5063A810" w14:textId="77777777" w:rsidR="00FE08D8" w:rsidRDefault="00FE08D8" w:rsidP="00FE08D8">
      <w:pPr>
        <w:ind w:left="308" w:right="125"/>
      </w:pPr>
      <w:hyperlink r:id="rId15">
        <w:r>
          <w:t>(</w:t>
        </w:r>
      </w:hyperlink>
      <w:hyperlink r:id="rId16">
        <w:r>
          <w:rPr>
            <w:u w:val="single" w:color="000000"/>
          </w:rPr>
          <w:t>https://www.revisor.mn.</w:t>
        </w:r>
      </w:hyperlink>
      <w:hyperlink r:id="rId17">
        <w:r>
          <w:t>g</w:t>
        </w:r>
      </w:hyperlink>
      <w:hyperlink r:id="rId18">
        <w:r>
          <w:rPr>
            <w:u w:val="single" w:color="000000"/>
          </w:rPr>
          <w:t>ov/statutes/cite/124d.09</w:t>
        </w:r>
      </w:hyperlink>
      <w:hyperlink r:id="rId19">
        <w:r>
          <w:t>)</w:t>
        </w:r>
      </w:hyperlink>
      <w:r>
        <w:t xml:space="preserve"> and Minnesota State Colleges and Universities Board Policy 3.5, a Post-Secondary Enrollment Options (PSEO) concurrent enrollment course is a college or university course made available through the PSEO program, offered through a high school, and taught by a high school teacher. Concurrent enrollment courses enroll only high school students who may earn both high school and college credit for satisfactorily completed courses. A PDF version of the Minnesota State policy 3.5 and Procedure 3.5.1 is available here: </w:t>
      </w:r>
      <w:hyperlink r:id="rId20">
        <w:r>
          <w:rPr>
            <w:u w:val="single" w:color="000000"/>
          </w:rPr>
          <w:t>http://www.minnstate.edu/board/procedure/305p1.html</w:t>
        </w:r>
      </w:hyperlink>
    </w:p>
    <w:p w14:paraId="6A25D0F1" w14:textId="785DBD66" w:rsidR="00FE08D8" w:rsidRDefault="00FE08D8" w:rsidP="00FE08D8">
      <w:pPr>
        <w:spacing w:after="0"/>
        <w:ind w:left="308" w:right="193"/>
      </w:pPr>
      <w:r>
        <w:t xml:space="preserve">Anoka-Ramsey Community College’s Concurrent Enrollment Program </w:t>
      </w:r>
      <w:proofErr w:type="gramStart"/>
      <w:r>
        <w:t>works</w:t>
      </w:r>
      <w:proofErr w:type="gramEnd"/>
      <w:r>
        <w:t xml:space="preserve"> closely with partner high schools to determine course offerings, identify partner high school teachers credentialed to teach specific courses, and select students who meet the minimum requirements for participation. </w:t>
      </w:r>
      <w:r>
        <w:rPr>
          <w:b/>
        </w:rPr>
        <w:t xml:space="preserve">A high school may allow non-concurrent enrollment students to take concurrent enrollment courses for high school credit only, but </w:t>
      </w:r>
      <w:proofErr w:type="gramStart"/>
      <w:r>
        <w:rPr>
          <w:b/>
        </w:rPr>
        <w:t>a majority of</w:t>
      </w:r>
      <w:proofErr w:type="gramEnd"/>
      <w:r>
        <w:rPr>
          <w:b/>
        </w:rPr>
        <w:t xml:space="preserve"> the students (over 50%) in the course must be taking it for college credit. </w:t>
      </w:r>
      <w:r>
        <w:t>High Schools maintain the responsibility of ensuring that students who are not eligible are aware that they will not receive college credit.</w:t>
      </w:r>
    </w:p>
    <w:p w14:paraId="466E202C" w14:textId="77777777" w:rsidR="00FE08D8" w:rsidRDefault="00FE08D8" w:rsidP="00FE08D8">
      <w:pPr>
        <w:spacing w:after="0"/>
        <w:ind w:left="308" w:right="193"/>
      </w:pPr>
    </w:p>
    <w:p w14:paraId="7D7A216E" w14:textId="6403356F" w:rsidR="00FE08D8" w:rsidRPr="00FE08D8" w:rsidRDefault="00FE08D8" w:rsidP="00FE08D8">
      <w:pPr>
        <w:pStyle w:val="Heading2"/>
        <w:rPr>
          <w:color w:val="153D63" w:themeColor="text2" w:themeTint="E6"/>
        </w:rPr>
      </w:pPr>
      <w:r w:rsidRPr="00FE08D8">
        <w:rPr>
          <w:color w:val="153D63" w:themeColor="text2" w:themeTint="E6"/>
        </w:rPr>
        <w:t>Cost Structure</w:t>
      </w:r>
    </w:p>
    <w:p w14:paraId="385EF15F" w14:textId="21F776DC" w:rsidR="00FE08D8" w:rsidRDefault="00FE08D8" w:rsidP="00FE08D8">
      <w:r>
        <w:t>Anoka-Ramsey Community College charges partner high schools for each Concurrent Enrollment course offered at their institution.</w:t>
      </w:r>
    </w:p>
    <w:p w14:paraId="535C6E45" w14:textId="49D5043A" w:rsidR="00FE08D8" w:rsidRDefault="00FE08D8" w:rsidP="00FE08D8">
      <w:r>
        <w:t xml:space="preserve">Anoka-Ramsey Community College charges $3,000 per course, per mentor-mentee relationship, per term, regardless of the class size. ARCC aligns with the Minnesota State common pricing structure for all participating Minnesota State </w:t>
      </w:r>
      <w:r w:rsidR="000D4E38">
        <w:t>two-year</w:t>
      </w:r>
      <w:r>
        <w:t xml:space="preserve"> colleges.</w:t>
      </w:r>
    </w:p>
    <w:p w14:paraId="197B642E" w14:textId="77777777" w:rsidR="00FE08D8" w:rsidRPr="00FE08D8" w:rsidRDefault="00FE08D8" w:rsidP="000D4E38">
      <w:pPr>
        <w:ind w:left="0" w:firstLine="0"/>
        <w:rPr>
          <w:rFonts w:ascii="Century Gothic" w:hAnsi="Century Gothic"/>
        </w:rPr>
        <w:sectPr w:rsidR="00FE08D8" w:rsidRPr="00FE08D8">
          <w:footerReference w:type="even" r:id="rId21"/>
          <w:footerReference w:type="default" r:id="rId22"/>
          <w:footerReference w:type="first" r:id="rId23"/>
          <w:pgSz w:w="11910" w:h="16845"/>
          <w:pgMar w:top="212" w:right="235" w:bottom="950" w:left="455" w:header="720" w:footer="720" w:gutter="0"/>
          <w:cols w:space="720"/>
          <w:titlePg/>
        </w:sectPr>
      </w:pPr>
    </w:p>
    <w:p w14:paraId="34216F13" w14:textId="6A48EB7E" w:rsidR="00B85EEF" w:rsidRDefault="00B85EEF" w:rsidP="421EB1EB">
      <w:pPr>
        <w:pStyle w:val="Heading1"/>
        <w:ind w:left="-90" w:firstLine="0"/>
        <w:rPr>
          <w:color w:val="FFFFFF" w:themeColor="background1"/>
          <w:sz w:val="48"/>
          <w:szCs w:val="48"/>
        </w:rPr>
      </w:pPr>
      <w:r w:rsidRPr="00B85EEF">
        <w:rPr>
          <w:noProof/>
          <w:color w:val="FFFFFF" w:themeColor="background1"/>
          <w:sz w:val="56"/>
          <w:szCs w:val="56"/>
        </w:rPr>
        <w:lastRenderedPageBreak/>
        <mc:AlternateContent>
          <mc:Choice Requires="wps">
            <w:drawing>
              <wp:anchor distT="0" distB="0" distL="114300" distR="114300" simplePos="0" relativeHeight="251658245" behindDoc="1" locked="0" layoutInCell="1" allowOverlap="1" wp14:anchorId="4FE23154" wp14:editId="7B948117">
                <wp:simplePos x="0" y="0"/>
                <wp:positionH relativeFrom="page">
                  <wp:align>left</wp:align>
                </wp:positionH>
                <wp:positionV relativeFrom="paragraph">
                  <wp:posOffset>10160</wp:posOffset>
                </wp:positionV>
                <wp:extent cx="7705725" cy="1057275"/>
                <wp:effectExtent l="0" t="0" r="28575" b="28575"/>
                <wp:wrapNone/>
                <wp:docPr id="1243987712"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05725" cy="1057275"/>
                        </a:xfrm>
                        <a:prstGeom prst="rect">
                          <a:avLst/>
                        </a:prstGeom>
                        <a:solidFill>
                          <a:schemeClr val="tx2">
                            <a:lumMod val="90000"/>
                            <a:lumOff val="1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2237D" id="Rectangle 1" o:spid="_x0000_s1026" alt="&quot;&quot;" style="position:absolute;margin-left:0;margin-top:.8pt;width:606.75pt;height:83.25pt;z-index:-251658235;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OyfhQIAAIIFAAAOAAAAZHJzL2Uyb0RvYy54bWysVN1P2zAQf5+0/8Hy+0hS0XVUpKgCMU1i&#10;UAETz8axiSXH59lu0+6v39lO0w7QHqblwTnfx+8+fHfnF9tOk41wXoGpaXVSUiIMh0aZl5r+eLz+&#10;9IUSH5hpmAYjaroTnl4sPn447+1cTKAF3QhHEMT4eW9r2oZg50XheSs65k/ACoNCCa5jAa/upWgc&#10;6xG908WkLD8XPbjGOuDCe+ReZSFdJHwpBQ93UnoRiK4pxhbS6dL5HM9icc7mL47ZVvEhDPYPUXRM&#10;GXQ6Ql2xwMjaqTdQneIOPMhwwqErQErFRcoBs6nKV9k8tMyKlAsWx9uxTP7/wfLbzYNdOSxDb/3c&#10;Ixmz2ErXxT/GR7apWLuxWGIbCEfmbFZOZ5MpJRxlVaRn01jO4mBunQ9fBXQkEjV1+BqpSGxz40NW&#10;3atEbx60aq6V1ukSO0Bcakc2DN8ubCfJVK+779Bk3lmJX35BZOM7Z3a1Z2MkqY8iSorryEFxSDdR&#10;YadFdKvNvZBENZhgdjgiZHDGuTChSrH4ljVi8DkdQnnjMwFGZImJjdgDwJ857rFzZQb9aCpSI4/G&#10;Zfb+N+PRInkGE0bjThlw7wFozGrwnPWxZEelieQzNLuVIw7yGHnLrxW+7A3zYcUczg1OGO6CcIeH&#10;1NDXFAaKkhbcr/f4UR/bGaWU9DiHNfU/18wJSvQ3g41+Vp2exsFNl1PsMry4Y8nzscSsu0vAdqlw&#10;61ieyKgf9J6UDronXBnL6BVFzHD0XVMe3P5yGfJ+wKXDxXKZ1HBYLQs35sHyCB6rGjv3cfvEnB3a&#10;O+Bk3MJ+Ztn8VZdn3WhpYLkOIFUagUNdh3rjoKdmHZZS3CTH96R1WJ2L3wAAAP//AwBQSwMEFAAG&#10;AAgAAAAhACn3vBfcAAAABwEAAA8AAABkcnMvZG93bnJldi54bWxMj9FKw0AQRd8F/2EZwRexm0Rb&#10;Q8ymiCAIBaWtHzDJrkkwOxt2N238eydP9nHuvXPnTLmd7SBOxofekYJ0lYAw1DjdU6vg6/h2n4MI&#10;EUnj4Mgo+DUBttX1VYmFdmfam9MhtoJLKBSooItxLKQMTWcshpUbDbH37bzFyKNvpfZ45nI7yCxJ&#10;NtJiT3yhw9G8dqb5OUyWMTzu9p/vx2m6o48se/RP+breKXV7M788g4hmjv9hWPB5Bypmqt1EOohB&#10;AT8SWd2AWMwsfViDqBchT0FWpbzkr/4AAAD//wMAUEsBAi0AFAAGAAgAAAAhALaDOJL+AAAA4QEA&#10;ABMAAAAAAAAAAAAAAAAAAAAAAFtDb250ZW50X1R5cGVzXS54bWxQSwECLQAUAAYACAAAACEAOP0h&#10;/9YAAACUAQAACwAAAAAAAAAAAAAAAAAvAQAAX3JlbHMvLnJlbHNQSwECLQAUAAYACAAAACEAW7js&#10;n4UCAACCBQAADgAAAAAAAAAAAAAAAAAuAgAAZHJzL2Uyb0RvYy54bWxQSwECLQAUAAYACAAAACEA&#10;Kfe8F9wAAAAHAQAADwAAAAAAAAAAAAAAAADfBAAAZHJzL2Rvd25yZXYueG1sUEsFBgAAAAAEAAQA&#10;8wAAAOgFAAAAAA==&#10;" fillcolor="#153e64 [2911]" strokecolor="#030e13 [484]" strokeweight="1pt">
                <w10:wrap anchorx="page"/>
              </v:rect>
            </w:pict>
          </mc:Fallback>
        </mc:AlternateContent>
      </w:r>
    </w:p>
    <w:p w14:paraId="18F280FF" w14:textId="15E0C096" w:rsidR="00F16520" w:rsidRPr="00B85EEF" w:rsidRDefault="000D4E38" w:rsidP="421EB1EB">
      <w:pPr>
        <w:pStyle w:val="Heading1"/>
        <w:ind w:left="90"/>
        <w:jc w:val="center"/>
        <w:rPr>
          <w:color w:val="FFFFFF" w:themeColor="background1"/>
          <w:sz w:val="48"/>
          <w:szCs w:val="48"/>
        </w:rPr>
      </w:pPr>
      <w:r w:rsidRPr="421EB1EB">
        <w:rPr>
          <w:color w:val="FFFFFF" w:themeColor="background1"/>
          <w:sz w:val="48"/>
          <w:szCs w:val="48"/>
        </w:rPr>
        <w:t>HIGH SCHOOL COORDINATION</w:t>
      </w:r>
    </w:p>
    <w:p w14:paraId="7324FBDF" w14:textId="77777777" w:rsidR="00FE08D8" w:rsidRDefault="00FE08D8">
      <w:pPr>
        <w:spacing w:after="0" w:line="274" w:lineRule="auto"/>
        <w:ind w:left="69" w:right="107" w:firstLine="0"/>
        <w:jc w:val="center"/>
      </w:pPr>
    </w:p>
    <w:p w14:paraId="6DD74A92" w14:textId="77777777" w:rsidR="00B85EEF" w:rsidRDefault="00B85EEF">
      <w:pPr>
        <w:spacing w:after="0" w:line="274" w:lineRule="auto"/>
        <w:ind w:left="69" w:right="107" w:firstLine="0"/>
        <w:jc w:val="center"/>
      </w:pPr>
    </w:p>
    <w:p w14:paraId="2A4B7787" w14:textId="77777777" w:rsidR="00F16520" w:rsidRDefault="000D4E38" w:rsidP="00FE08D8">
      <w:pPr>
        <w:ind w:left="630" w:right="1029"/>
      </w:pPr>
      <w:r>
        <w:t xml:space="preserve">The Anoka-Ramsey Concurrent Enrollment Program team relies on the strong partnerships with our high school administration, counselors/deans, and registration support. Every high school must designate one to two staff who will be responsible for communicating all student enrollment information along with any changes to planned courses or instructors. </w:t>
      </w:r>
    </w:p>
    <w:p w14:paraId="2C35350F" w14:textId="77777777" w:rsidR="00F16520" w:rsidRDefault="000D4E38" w:rsidP="00FE08D8">
      <w:pPr>
        <w:ind w:left="630" w:right="1029"/>
      </w:pPr>
      <w:r>
        <w:t>Coordinators are responsible for knowing all student policies and for ensuring that all students submitted to ARCC on spreadsheets/rosters are meeting both the Program Eligibility and Course Pre-requisites.</w:t>
      </w:r>
    </w:p>
    <w:p w14:paraId="34D00A76" w14:textId="77777777" w:rsidR="00F16520" w:rsidRPr="00B85EEF" w:rsidRDefault="000D4E38" w:rsidP="00FE08D8">
      <w:pPr>
        <w:pStyle w:val="Heading1"/>
        <w:jc w:val="center"/>
        <w:rPr>
          <w:color w:val="153D63" w:themeColor="text2" w:themeTint="E6"/>
        </w:rPr>
      </w:pPr>
      <w:r w:rsidRPr="00B85EEF">
        <w:rPr>
          <w:color w:val="153D63" w:themeColor="text2" w:themeTint="E6"/>
        </w:rPr>
        <w:t>High School Coordinator Responsibilities</w:t>
      </w:r>
    </w:p>
    <w:p w14:paraId="2C2E326D" w14:textId="29C9BE28" w:rsidR="00F16520" w:rsidRPr="00AD2C26" w:rsidRDefault="000D4E38" w:rsidP="00ED0B54">
      <w:pPr>
        <w:pStyle w:val="Heading2"/>
        <w:spacing w:after="61"/>
        <w:ind w:left="383" w:hanging="10"/>
        <w:rPr>
          <w:color w:val="153D63" w:themeColor="text2" w:themeTint="E6"/>
          <w:sz w:val="32"/>
          <w:szCs w:val="22"/>
        </w:rPr>
      </w:pPr>
      <w:r w:rsidRPr="00AD2C26">
        <w:rPr>
          <w:color w:val="153D63" w:themeColor="text2" w:themeTint="E6"/>
          <w:sz w:val="28"/>
          <w:szCs w:val="22"/>
        </w:rPr>
        <w:t xml:space="preserve">Spring </w:t>
      </w:r>
    </w:p>
    <w:p w14:paraId="0351461C" w14:textId="2D97A5DF" w:rsidR="00F16520" w:rsidRPr="00ED0B54" w:rsidRDefault="000D4E38" w:rsidP="00ED0B54">
      <w:pPr>
        <w:pStyle w:val="ListParagraph"/>
        <w:numPr>
          <w:ilvl w:val="0"/>
          <w:numId w:val="2"/>
        </w:numPr>
        <w:spacing w:after="53" w:line="265" w:lineRule="auto"/>
        <w:ind w:left="1388" w:right="0"/>
        <w:rPr>
          <w:bCs/>
          <w:sz w:val="22"/>
          <w:szCs w:val="22"/>
        </w:rPr>
      </w:pPr>
      <w:r w:rsidRPr="00ED0B54">
        <w:rPr>
          <w:bCs/>
          <w:sz w:val="22"/>
          <w:szCs w:val="22"/>
        </w:rPr>
        <w:t xml:space="preserve">Coordinate High School Teacher Applications and new Course Request Forms - March 1st </w:t>
      </w:r>
    </w:p>
    <w:p w14:paraId="5FFB50B9" w14:textId="77777777" w:rsidR="00F16520" w:rsidRPr="00ED0B54" w:rsidRDefault="000D4E38" w:rsidP="00ED0B54">
      <w:pPr>
        <w:pStyle w:val="ListParagraph"/>
        <w:numPr>
          <w:ilvl w:val="0"/>
          <w:numId w:val="2"/>
        </w:numPr>
        <w:spacing w:after="84" w:line="265" w:lineRule="auto"/>
        <w:ind w:left="1388" w:right="0"/>
        <w:rPr>
          <w:bCs/>
          <w:sz w:val="22"/>
          <w:szCs w:val="22"/>
        </w:rPr>
      </w:pPr>
      <w:r w:rsidRPr="00ED0B54">
        <w:rPr>
          <w:bCs/>
          <w:sz w:val="22"/>
          <w:szCs w:val="22"/>
        </w:rPr>
        <w:t>Submit Preliminary Course Information - April 15th</w:t>
      </w:r>
    </w:p>
    <w:p w14:paraId="4754BE06" w14:textId="2A65B868" w:rsidR="00F16520" w:rsidRPr="00ED0B54" w:rsidRDefault="000D4E38" w:rsidP="00ED0B54">
      <w:pPr>
        <w:pStyle w:val="ListParagraph"/>
        <w:numPr>
          <w:ilvl w:val="0"/>
          <w:numId w:val="2"/>
        </w:numPr>
        <w:spacing w:after="98" w:line="265" w:lineRule="auto"/>
        <w:ind w:left="1388" w:right="0"/>
        <w:rPr>
          <w:bCs/>
          <w:sz w:val="22"/>
          <w:szCs w:val="22"/>
        </w:rPr>
      </w:pPr>
      <w:r w:rsidRPr="00ED0B54">
        <w:rPr>
          <w:bCs/>
          <w:sz w:val="22"/>
          <w:szCs w:val="22"/>
        </w:rPr>
        <w:t xml:space="preserve">Coordinate Student Applications to ARCC in partnership with ARCC CE team </w:t>
      </w:r>
      <w:r w:rsidR="00FE08D8" w:rsidRPr="00ED0B54">
        <w:rPr>
          <w:bCs/>
          <w:sz w:val="22"/>
          <w:szCs w:val="22"/>
        </w:rPr>
        <w:t>by June 15</w:t>
      </w:r>
      <w:r w:rsidR="00FE08D8" w:rsidRPr="00ED0B54">
        <w:rPr>
          <w:bCs/>
          <w:sz w:val="22"/>
          <w:szCs w:val="22"/>
          <w:vertAlign w:val="superscript"/>
        </w:rPr>
        <w:t>th</w:t>
      </w:r>
    </w:p>
    <w:p w14:paraId="190ABD7B" w14:textId="77777777" w:rsidR="00F16520" w:rsidRPr="00ED0B54" w:rsidRDefault="000D4E38" w:rsidP="00ED0B54">
      <w:pPr>
        <w:pStyle w:val="ListParagraph"/>
        <w:numPr>
          <w:ilvl w:val="0"/>
          <w:numId w:val="2"/>
        </w:numPr>
        <w:spacing w:after="73" w:line="265" w:lineRule="auto"/>
        <w:ind w:left="1388" w:right="0"/>
        <w:rPr>
          <w:bCs/>
          <w:sz w:val="22"/>
          <w:szCs w:val="22"/>
        </w:rPr>
      </w:pPr>
      <w:r w:rsidRPr="00ED0B54">
        <w:rPr>
          <w:bCs/>
          <w:sz w:val="22"/>
          <w:szCs w:val="22"/>
        </w:rPr>
        <w:t>Submit Final Course Information - June 15th</w:t>
      </w:r>
    </w:p>
    <w:p w14:paraId="4C13CE3B" w14:textId="45C9C1AA" w:rsidR="00F16520" w:rsidRPr="00ED0B54" w:rsidRDefault="000D4E38" w:rsidP="00ED0B54">
      <w:pPr>
        <w:pStyle w:val="ListParagraph"/>
        <w:numPr>
          <w:ilvl w:val="0"/>
          <w:numId w:val="2"/>
        </w:numPr>
        <w:spacing w:after="164" w:line="265" w:lineRule="auto"/>
        <w:ind w:left="1388" w:right="0"/>
        <w:rPr>
          <w:bCs/>
          <w:sz w:val="22"/>
          <w:szCs w:val="22"/>
        </w:rPr>
      </w:pPr>
      <w:r w:rsidRPr="00ED0B54">
        <w:rPr>
          <w:bCs/>
          <w:sz w:val="22"/>
          <w:szCs w:val="22"/>
        </w:rPr>
        <w:t>Submit Student Spreadsheet and Transcripts - June 15th</w:t>
      </w:r>
    </w:p>
    <w:p w14:paraId="383A4A95" w14:textId="3422DED8" w:rsidR="00F16520" w:rsidRPr="00AD2C26" w:rsidRDefault="000D4E38" w:rsidP="00ED0B54">
      <w:pPr>
        <w:pStyle w:val="Heading2"/>
        <w:ind w:left="460"/>
        <w:rPr>
          <w:color w:val="153D63" w:themeColor="text2" w:themeTint="E6"/>
          <w:sz w:val="32"/>
          <w:szCs w:val="22"/>
        </w:rPr>
      </w:pPr>
      <w:r w:rsidRPr="00AD2C26">
        <w:rPr>
          <w:color w:val="153D63" w:themeColor="text2" w:themeTint="E6"/>
          <w:sz w:val="32"/>
          <w:szCs w:val="22"/>
        </w:rPr>
        <w:t>Fall</w:t>
      </w:r>
    </w:p>
    <w:p w14:paraId="2F4C13B7" w14:textId="5F1E04BF" w:rsidR="00F16520" w:rsidRPr="00ED0B54" w:rsidRDefault="000D4E38" w:rsidP="00ED0B54">
      <w:pPr>
        <w:pStyle w:val="ListParagraph"/>
        <w:numPr>
          <w:ilvl w:val="0"/>
          <w:numId w:val="4"/>
        </w:numPr>
        <w:spacing w:after="143" w:line="265" w:lineRule="auto"/>
        <w:ind w:left="1378" w:right="0"/>
        <w:rPr>
          <w:bCs/>
          <w:sz w:val="22"/>
          <w:szCs w:val="22"/>
        </w:rPr>
      </w:pPr>
      <w:r w:rsidRPr="00ED0B54">
        <w:rPr>
          <w:bCs/>
          <w:sz w:val="22"/>
          <w:szCs w:val="22"/>
        </w:rPr>
        <w:t xml:space="preserve">Review Summer Roster Edits from ARCC  </w:t>
      </w:r>
    </w:p>
    <w:p w14:paraId="149D284D" w14:textId="043A8D88" w:rsidR="00F16520" w:rsidRPr="00ED0B54" w:rsidRDefault="000D4E38" w:rsidP="00ED0B54">
      <w:pPr>
        <w:pStyle w:val="ListParagraph"/>
        <w:numPr>
          <w:ilvl w:val="1"/>
          <w:numId w:val="4"/>
        </w:numPr>
        <w:spacing w:after="0" w:line="240" w:lineRule="auto"/>
        <w:ind w:left="1828" w:right="0"/>
        <w:rPr>
          <w:bCs/>
          <w:sz w:val="22"/>
          <w:szCs w:val="22"/>
        </w:rPr>
      </w:pPr>
      <w:r w:rsidRPr="00ED0B54">
        <w:rPr>
          <w:bCs/>
          <w:sz w:val="22"/>
          <w:szCs w:val="22"/>
        </w:rPr>
        <w:t xml:space="preserve">Review rosters for any new students </w:t>
      </w:r>
      <w:r w:rsidRPr="00ED0B54">
        <w:rPr>
          <w:bCs/>
          <w:color w:val="auto"/>
          <w:sz w:val="22"/>
          <w:szCs w:val="22"/>
        </w:rPr>
        <w:t>since June</w:t>
      </w:r>
      <w:r w:rsidR="00FE08D8" w:rsidRPr="00ED0B54">
        <w:rPr>
          <w:bCs/>
          <w:color w:val="auto"/>
          <w:sz w:val="22"/>
          <w:szCs w:val="22"/>
        </w:rPr>
        <w:t xml:space="preserve"> transcript/student list</w:t>
      </w:r>
      <w:proofErr w:type="gramStart"/>
      <w:r w:rsidR="00FE08D8" w:rsidRPr="00ED0B54">
        <w:rPr>
          <w:bCs/>
          <w:color w:val="auto"/>
          <w:sz w:val="22"/>
          <w:szCs w:val="22"/>
        </w:rPr>
        <w:t xml:space="preserve">.  </w:t>
      </w:r>
      <w:proofErr w:type="gramEnd"/>
      <w:r w:rsidR="00FE08D8" w:rsidRPr="00ED0B54">
        <w:rPr>
          <w:bCs/>
          <w:color w:val="auto"/>
          <w:sz w:val="22"/>
          <w:szCs w:val="22"/>
        </w:rPr>
        <w:t xml:space="preserve">Ensure </w:t>
      </w:r>
      <w:r w:rsidR="00152A0B">
        <w:rPr>
          <w:bCs/>
          <w:color w:val="auto"/>
          <w:sz w:val="22"/>
          <w:szCs w:val="22"/>
        </w:rPr>
        <w:t>that</w:t>
      </w:r>
      <w:r w:rsidR="00FE08D8" w:rsidRPr="00ED0B54">
        <w:rPr>
          <w:bCs/>
          <w:color w:val="auto"/>
          <w:sz w:val="22"/>
          <w:szCs w:val="22"/>
        </w:rPr>
        <w:t xml:space="preserve"> any new students complete applications and that transcripts have </w:t>
      </w:r>
      <w:proofErr w:type="gramStart"/>
      <w:r w:rsidR="00FE08D8" w:rsidRPr="00ED0B54">
        <w:rPr>
          <w:bCs/>
          <w:color w:val="auto"/>
          <w:sz w:val="22"/>
          <w:szCs w:val="22"/>
        </w:rPr>
        <w:t>been submitted</w:t>
      </w:r>
      <w:proofErr w:type="gramEnd"/>
      <w:r w:rsidR="00FE08D8" w:rsidRPr="00ED0B54">
        <w:rPr>
          <w:bCs/>
          <w:color w:val="auto"/>
          <w:sz w:val="22"/>
          <w:szCs w:val="22"/>
        </w:rPr>
        <w:t xml:space="preserve"> to ARCC.</w:t>
      </w:r>
    </w:p>
    <w:p w14:paraId="1EC69EEC" w14:textId="104544D5" w:rsidR="00FE08D8" w:rsidRPr="00ED0B54" w:rsidRDefault="000D4E38" w:rsidP="00ED0B54">
      <w:pPr>
        <w:pStyle w:val="ListParagraph"/>
        <w:numPr>
          <w:ilvl w:val="0"/>
          <w:numId w:val="4"/>
        </w:numPr>
        <w:tabs>
          <w:tab w:val="center" w:pos="3561"/>
          <w:tab w:val="right" w:pos="11559"/>
        </w:tabs>
        <w:spacing w:after="164"/>
        <w:ind w:left="1378" w:right="0"/>
        <w:rPr>
          <w:bCs/>
          <w:sz w:val="22"/>
          <w:szCs w:val="22"/>
        </w:rPr>
      </w:pPr>
      <w:r w:rsidRPr="00ED0B54">
        <w:rPr>
          <w:bCs/>
          <w:sz w:val="22"/>
          <w:szCs w:val="22"/>
        </w:rPr>
        <w:t xml:space="preserve">In Class Registration </w:t>
      </w:r>
    </w:p>
    <w:p w14:paraId="5010B8F9" w14:textId="07A85291" w:rsidR="00FE08D8" w:rsidRPr="00ED0B54" w:rsidRDefault="00FE08D8" w:rsidP="00ED0B54">
      <w:pPr>
        <w:pStyle w:val="ListParagraph"/>
        <w:numPr>
          <w:ilvl w:val="1"/>
          <w:numId w:val="4"/>
        </w:numPr>
        <w:tabs>
          <w:tab w:val="center" w:pos="3561"/>
          <w:tab w:val="right" w:pos="11559"/>
        </w:tabs>
        <w:spacing w:after="164"/>
        <w:ind w:left="1828" w:right="0"/>
        <w:rPr>
          <w:bCs/>
          <w:sz w:val="22"/>
          <w:szCs w:val="22"/>
        </w:rPr>
      </w:pPr>
      <w:r w:rsidRPr="00ED0B54">
        <w:rPr>
          <w:bCs/>
          <w:sz w:val="22"/>
          <w:szCs w:val="22"/>
        </w:rPr>
        <w:t>Occurs in class with teachers.</w:t>
      </w:r>
    </w:p>
    <w:p w14:paraId="07DD4A61" w14:textId="70992167" w:rsidR="00FE08D8" w:rsidRPr="00ED0B54" w:rsidRDefault="00FE08D8" w:rsidP="00ED0B54">
      <w:pPr>
        <w:pStyle w:val="ListParagraph"/>
        <w:numPr>
          <w:ilvl w:val="1"/>
          <w:numId w:val="4"/>
        </w:numPr>
        <w:tabs>
          <w:tab w:val="center" w:pos="3561"/>
          <w:tab w:val="right" w:pos="11559"/>
        </w:tabs>
        <w:spacing w:after="164"/>
        <w:ind w:left="1828" w:right="0"/>
        <w:rPr>
          <w:bCs/>
          <w:sz w:val="22"/>
          <w:szCs w:val="22"/>
        </w:rPr>
      </w:pPr>
      <w:r w:rsidRPr="00ED0B54">
        <w:rPr>
          <w:bCs/>
          <w:sz w:val="22"/>
          <w:szCs w:val="22"/>
        </w:rPr>
        <w:t xml:space="preserve">Support any teacher/student with questions on </w:t>
      </w:r>
      <w:r w:rsidR="00702EAF" w:rsidRPr="00ED0B54">
        <w:rPr>
          <w:bCs/>
          <w:sz w:val="22"/>
          <w:szCs w:val="22"/>
        </w:rPr>
        <w:t>eligibility.</w:t>
      </w:r>
    </w:p>
    <w:p w14:paraId="6C1FDD20" w14:textId="38D16DFC" w:rsidR="00F16520" w:rsidRPr="00AD2C26" w:rsidRDefault="00FE08D8" w:rsidP="00ED0B54">
      <w:pPr>
        <w:pStyle w:val="Heading2"/>
        <w:ind w:left="388"/>
        <w:rPr>
          <w:color w:val="153D63" w:themeColor="text2" w:themeTint="E6"/>
          <w:sz w:val="32"/>
          <w:szCs w:val="22"/>
        </w:rPr>
      </w:pPr>
      <w:r w:rsidRPr="00AD2C26">
        <w:rPr>
          <w:color w:val="153D63" w:themeColor="text2" w:themeTint="E6"/>
          <w:sz w:val="32"/>
          <w:szCs w:val="22"/>
        </w:rPr>
        <w:t>Ongoing</w:t>
      </w:r>
    </w:p>
    <w:p w14:paraId="4D5BC0AC" w14:textId="391DB871" w:rsidR="00FE08D8" w:rsidRPr="00ED0B54" w:rsidRDefault="00FE08D8" w:rsidP="00ED0B54">
      <w:pPr>
        <w:pStyle w:val="ListParagraph"/>
        <w:numPr>
          <w:ilvl w:val="0"/>
          <w:numId w:val="6"/>
        </w:numPr>
        <w:ind w:left="1378"/>
        <w:rPr>
          <w:sz w:val="22"/>
          <w:szCs w:val="22"/>
        </w:rPr>
      </w:pPr>
      <w:r w:rsidRPr="00ED0B54">
        <w:rPr>
          <w:sz w:val="22"/>
          <w:szCs w:val="22"/>
        </w:rPr>
        <w:t xml:space="preserve">Communicate changes to courses </w:t>
      </w:r>
      <w:r w:rsidR="00702EAF" w:rsidRPr="00ED0B54">
        <w:rPr>
          <w:sz w:val="22"/>
          <w:szCs w:val="22"/>
        </w:rPr>
        <w:t>as soon as possible.</w:t>
      </w:r>
    </w:p>
    <w:p w14:paraId="1200B677" w14:textId="1D22F573" w:rsidR="00FE08D8" w:rsidRPr="00ED0B54" w:rsidRDefault="00FE08D8" w:rsidP="00ED0B54">
      <w:pPr>
        <w:pStyle w:val="ListParagraph"/>
        <w:numPr>
          <w:ilvl w:val="1"/>
          <w:numId w:val="6"/>
        </w:numPr>
        <w:ind w:left="1828"/>
        <w:rPr>
          <w:b/>
          <w:bCs/>
          <w:sz w:val="22"/>
          <w:szCs w:val="22"/>
        </w:rPr>
      </w:pPr>
      <w:r w:rsidRPr="00ED0B54">
        <w:rPr>
          <w:b/>
          <w:bCs/>
          <w:sz w:val="22"/>
          <w:szCs w:val="22"/>
        </w:rPr>
        <w:t>Teacher changes</w:t>
      </w:r>
      <w:r w:rsidR="002E1843" w:rsidRPr="00ED0B54">
        <w:rPr>
          <w:b/>
          <w:bCs/>
          <w:sz w:val="22"/>
          <w:szCs w:val="22"/>
        </w:rPr>
        <w:t xml:space="preserve">, leaves of </w:t>
      </w:r>
      <w:r w:rsidR="00152A0B" w:rsidRPr="00ED0B54">
        <w:rPr>
          <w:b/>
          <w:bCs/>
          <w:sz w:val="22"/>
          <w:szCs w:val="22"/>
        </w:rPr>
        <w:t>absence</w:t>
      </w:r>
      <w:r w:rsidR="002E1843" w:rsidRPr="00ED0B54">
        <w:rPr>
          <w:b/>
          <w:bCs/>
          <w:sz w:val="22"/>
          <w:szCs w:val="22"/>
        </w:rPr>
        <w:t xml:space="preserve">, </w:t>
      </w:r>
      <w:r w:rsidRPr="00ED0B54">
        <w:rPr>
          <w:b/>
          <w:bCs/>
          <w:sz w:val="22"/>
          <w:szCs w:val="22"/>
        </w:rPr>
        <w:t xml:space="preserve">or term/date changes should </w:t>
      </w:r>
      <w:proofErr w:type="gramStart"/>
      <w:r w:rsidRPr="00ED0B54">
        <w:rPr>
          <w:b/>
          <w:bCs/>
          <w:sz w:val="22"/>
          <w:szCs w:val="22"/>
        </w:rPr>
        <w:t>be communicated</w:t>
      </w:r>
      <w:proofErr w:type="gramEnd"/>
      <w:r w:rsidRPr="00ED0B54">
        <w:rPr>
          <w:b/>
          <w:bCs/>
          <w:sz w:val="22"/>
          <w:szCs w:val="22"/>
        </w:rPr>
        <w:t xml:space="preserve"> immediately</w:t>
      </w:r>
      <w:r w:rsidR="00242ACB" w:rsidRPr="00ED0B54">
        <w:rPr>
          <w:b/>
          <w:bCs/>
          <w:sz w:val="22"/>
          <w:szCs w:val="22"/>
        </w:rPr>
        <w:t>.</w:t>
      </w:r>
    </w:p>
    <w:p w14:paraId="746B4A5F" w14:textId="33E7AE66" w:rsidR="00FE08D8" w:rsidRPr="00ED0B54" w:rsidRDefault="00FE08D8" w:rsidP="00ED0B54">
      <w:pPr>
        <w:pStyle w:val="ListParagraph"/>
        <w:numPr>
          <w:ilvl w:val="0"/>
          <w:numId w:val="6"/>
        </w:numPr>
        <w:ind w:left="1378"/>
        <w:rPr>
          <w:sz w:val="22"/>
          <w:szCs w:val="22"/>
        </w:rPr>
      </w:pPr>
      <w:r w:rsidRPr="00ED0B54">
        <w:rPr>
          <w:sz w:val="22"/>
          <w:szCs w:val="22"/>
        </w:rPr>
        <w:t>Coordinate submission of student withdraw</w:t>
      </w:r>
      <w:r w:rsidR="00702EAF">
        <w:rPr>
          <w:sz w:val="22"/>
          <w:szCs w:val="22"/>
        </w:rPr>
        <w:t>als.</w:t>
      </w:r>
    </w:p>
    <w:p w14:paraId="5F0A1B42" w14:textId="24B8C75A" w:rsidR="00FE08D8" w:rsidRPr="00ED0B54" w:rsidRDefault="00FE08D8" w:rsidP="00ED0B54">
      <w:pPr>
        <w:pStyle w:val="ListParagraph"/>
        <w:numPr>
          <w:ilvl w:val="0"/>
          <w:numId w:val="6"/>
        </w:numPr>
        <w:ind w:left="1378"/>
        <w:rPr>
          <w:sz w:val="22"/>
          <w:szCs w:val="22"/>
        </w:rPr>
      </w:pPr>
      <w:r w:rsidRPr="00ED0B54">
        <w:rPr>
          <w:sz w:val="22"/>
          <w:szCs w:val="22"/>
        </w:rPr>
        <w:t>Trimester 2, 3, and semester 2 starting courses will have adjusted application and registration deadlines</w:t>
      </w:r>
      <w:proofErr w:type="gramStart"/>
      <w:r w:rsidRPr="00ED0B54">
        <w:rPr>
          <w:sz w:val="22"/>
          <w:szCs w:val="22"/>
        </w:rPr>
        <w:t xml:space="preserve">.  </w:t>
      </w:r>
      <w:proofErr w:type="gramEnd"/>
      <w:r w:rsidRPr="00ED0B54">
        <w:rPr>
          <w:sz w:val="22"/>
          <w:szCs w:val="22"/>
        </w:rPr>
        <w:t>ARCC team will coordinate with high school based on their schedules.</w:t>
      </w:r>
    </w:p>
    <w:p w14:paraId="0FD18998" w14:textId="797E86C5" w:rsidR="00B85EEF" w:rsidRPr="00B85EEF" w:rsidRDefault="00B85EEF" w:rsidP="00B85EEF">
      <w:pPr>
        <w:pStyle w:val="Heading1"/>
        <w:jc w:val="center"/>
        <w:rPr>
          <w:color w:val="153D63" w:themeColor="text2" w:themeTint="E6"/>
        </w:rPr>
      </w:pPr>
      <w:r>
        <w:rPr>
          <w:color w:val="153D63" w:themeColor="text2" w:themeTint="E6"/>
        </w:rPr>
        <w:t>Resources</w:t>
      </w:r>
    </w:p>
    <w:p w14:paraId="1311FBD6" w14:textId="6E059C52" w:rsidR="00B85EEF" w:rsidRDefault="00B85EEF" w:rsidP="00B85EEF">
      <w:pPr>
        <w:spacing w:after="0"/>
      </w:pPr>
      <w:r>
        <w:t xml:space="preserve">Most documentation can </w:t>
      </w:r>
      <w:proofErr w:type="gramStart"/>
      <w:r>
        <w:t>be found</w:t>
      </w:r>
      <w:proofErr w:type="gramEnd"/>
      <w:r>
        <w:t xml:space="preserve"> on the Anoka-Ramsey Concurrent Enrollment Website including:</w:t>
      </w:r>
    </w:p>
    <w:p w14:paraId="1DA99029" w14:textId="40856F52" w:rsidR="00B85EEF" w:rsidRDefault="00B85EEF" w:rsidP="00B85EEF">
      <w:pPr>
        <w:pStyle w:val="ListParagraph"/>
        <w:numPr>
          <w:ilvl w:val="0"/>
          <w:numId w:val="8"/>
        </w:numPr>
        <w:spacing w:after="0"/>
      </w:pPr>
      <w:r>
        <w:t>High School Teacher Application</w:t>
      </w:r>
    </w:p>
    <w:p w14:paraId="2A35BB6A" w14:textId="38D07DCE" w:rsidR="00B85EEF" w:rsidRDefault="00B85EEF" w:rsidP="00B85EEF">
      <w:pPr>
        <w:pStyle w:val="ListParagraph"/>
        <w:numPr>
          <w:ilvl w:val="0"/>
          <w:numId w:val="8"/>
        </w:numPr>
        <w:spacing w:after="0"/>
      </w:pPr>
      <w:r>
        <w:t xml:space="preserve">New Course Request </w:t>
      </w:r>
      <w:r w:rsidR="007825A2">
        <w:t>f</w:t>
      </w:r>
      <w:r>
        <w:t>orm</w:t>
      </w:r>
    </w:p>
    <w:p w14:paraId="27E2DB45" w14:textId="31772712" w:rsidR="00B85EEF" w:rsidRDefault="00B85EEF" w:rsidP="00B85EEF">
      <w:pPr>
        <w:pStyle w:val="ListParagraph"/>
        <w:numPr>
          <w:ilvl w:val="0"/>
          <w:numId w:val="8"/>
        </w:numPr>
        <w:spacing w:after="0"/>
      </w:pPr>
      <w:r>
        <w:t>Student Withdraw form</w:t>
      </w:r>
    </w:p>
    <w:p w14:paraId="125D6A59" w14:textId="77777777" w:rsidR="00B85EEF" w:rsidRDefault="00B85EEF" w:rsidP="00B85EEF">
      <w:pPr>
        <w:spacing w:after="0"/>
      </w:pPr>
    </w:p>
    <w:p w14:paraId="09BD3D19" w14:textId="58D10610" w:rsidR="00B85EEF" w:rsidRDefault="00B85EEF" w:rsidP="00B85EEF">
      <w:pPr>
        <w:spacing w:after="0"/>
        <w:jc w:val="center"/>
      </w:pPr>
      <w:hyperlink r:id="rId24">
        <w:r w:rsidRPr="421EB1EB">
          <w:rPr>
            <w:rStyle w:val="Hyperlink"/>
          </w:rPr>
          <w:t>www.anokaramsey.edu/concurrent</w:t>
        </w:r>
      </w:hyperlink>
    </w:p>
    <w:p w14:paraId="1732F977" w14:textId="5767D5D1" w:rsidR="421EB1EB" w:rsidRDefault="421EB1EB" w:rsidP="421EB1EB">
      <w:pPr>
        <w:spacing w:after="0"/>
        <w:jc w:val="center"/>
      </w:pPr>
    </w:p>
    <w:p w14:paraId="607827EA" w14:textId="686B8AB1" w:rsidR="421EB1EB" w:rsidRDefault="421EB1EB" w:rsidP="421EB1EB">
      <w:pPr>
        <w:spacing w:after="0"/>
        <w:jc w:val="center"/>
      </w:pPr>
    </w:p>
    <w:p w14:paraId="05880F40" w14:textId="65E28241" w:rsidR="00FE08D8" w:rsidRDefault="00774878" w:rsidP="00B85EEF">
      <w:r w:rsidRPr="00B85EEF">
        <w:rPr>
          <w:noProof/>
          <w:color w:val="FFFFFF" w:themeColor="background1"/>
          <w:sz w:val="56"/>
          <w:szCs w:val="56"/>
        </w:rPr>
        <w:lastRenderedPageBreak/>
        <mc:AlternateContent>
          <mc:Choice Requires="wps">
            <w:drawing>
              <wp:anchor distT="0" distB="0" distL="114300" distR="114300" simplePos="0" relativeHeight="251658246" behindDoc="1" locked="0" layoutInCell="1" allowOverlap="1" wp14:anchorId="0415F88E" wp14:editId="0B29491E">
                <wp:simplePos x="0" y="0"/>
                <wp:positionH relativeFrom="page">
                  <wp:align>right</wp:align>
                </wp:positionH>
                <wp:positionV relativeFrom="paragraph">
                  <wp:posOffset>-1905</wp:posOffset>
                </wp:positionV>
                <wp:extent cx="7715250" cy="1057275"/>
                <wp:effectExtent l="0" t="0" r="19050" b="28575"/>
                <wp:wrapNone/>
                <wp:docPr id="1945109904"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15250" cy="1057275"/>
                        </a:xfrm>
                        <a:prstGeom prst="rect">
                          <a:avLst/>
                        </a:prstGeom>
                        <a:solidFill>
                          <a:schemeClr val="tx2">
                            <a:lumMod val="90000"/>
                            <a:lumOff val="1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D05A05" id="Rectangle 1" o:spid="_x0000_s1026" alt="&quot;&quot;" style="position:absolute;margin-left:556.3pt;margin-top:-.15pt;width:607.5pt;height:83.25pt;z-index:-25165823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wzphwIAAIIFAAAOAAAAZHJzL2Uyb0RvYy54bWysVMFu2zAMvQ/YPwi6r7aDZlmDOkXQosOA&#10;rg3aDj2rslQLkEVNUuJkXz9KcpysLXYYloNDUeQj+UTy/GLbabIRziswNa1OSkqE4dAo81LTH4/X&#10;n75Q4gMzDdNgRE13wtOLxccP572diwm0oBvhCIIYP+9tTdsQ7LwoPG9Fx/wJWGHwUoLrWMCjeyka&#10;x3pE73QxKcvPRQ+usQ648B61V/mSLhK+lIKHOym9CETXFHML6evS9zl+i8U5m784ZlvFhzTYP2TR&#10;MWUw6Ah1xQIja6feQHWKO/AgwwmHrgApFRepBqymKl9V89AyK1ItSI63I03+/8Hy282DXTmkobd+&#10;7lGMVWyl6+I/5ke2iazdSJbYBsJROZtV08kUOeV4V5XT2WQ2jXQWB3frfPgqoCNRqKnD10gksc2N&#10;D9l0bxKjedCquVZap0PsAHGpHdkwfLuwnSRXve6+Q5N1ZyX+8guiGt85q6u9GjNJfRRRUl5HAYpD&#10;uUkKOy1iWG3uhSSqwQJzwBEhgzPOhQlVysW3rBFDzOmQypuYCTAiSyxsxB4A/qxxj52ZGeyjq0iN&#10;PDqXOfrfnEePFBlMGJ07ZcC9B6CxqiFytkfKjqiJ4jM0u5UjDvIYecuvFb7sDfNhxRzODXYD7oJw&#10;hx+poa8pDBIlLbhf7+mjPbYz3lLS4xzW1P9cMyco0d8MNvpZdXoaBzcdTrHL8OCOb56Pb8y6uwRs&#10;lwq3juVJjPZB70XpoHvClbGMUfGKGY6xa8qD2x8uQ94PuHS4WC6TGQ6rZeHGPFgewSOrsXMft0/M&#10;2aG9A07GLexnls1fdXm2jZ4GlusAUqUROPA68I2Dnpp1WEpxkxyfk9VhdS5+AwAA//8DAFBLAwQU&#10;AAYACAAAACEAxjMRJt0AAAAHAQAADwAAAGRycy9kb3ducmV2LnhtbEyP0U7DMAxF35H4h8hIvKAt&#10;XWBlKk0nhISENAm0jQ9wm9BWNE6VpFv5e7wneLN97XuPy+3sBnGyIfaeNKyWGQhLjTc9tRo+j6+L&#10;DYiYkAwOnqyGHxthW11flVgYf6a9PR1SK9iEYoEaupTGQsrYdNZhXPrREmtfPjhM3IZWmoBnNneD&#10;VFmWS4c9cUKHo33pbPN9mBxjBNztP96O03RH70o9hMfNut5pfXszPz+BSHZOf8twwecbqJip9hOZ&#10;KAYN/EjSsLgHcRHVas2Dmqs8VyCrUv7nr34BAAD//wMAUEsBAi0AFAAGAAgAAAAhALaDOJL+AAAA&#10;4QEAABMAAAAAAAAAAAAAAAAAAAAAAFtDb250ZW50X1R5cGVzXS54bWxQSwECLQAUAAYACAAAACEA&#10;OP0h/9YAAACUAQAACwAAAAAAAAAAAAAAAAAvAQAAX3JlbHMvLnJlbHNQSwECLQAUAAYACAAAACEA&#10;Nh8M6YcCAACCBQAADgAAAAAAAAAAAAAAAAAuAgAAZHJzL2Uyb0RvYy54bWxQSwECLQAUAAYACAAA&#10;ACEAxjMRJt0AAAAHAQAADwAAAAAAAAAAAAAAAADhBAAAZHJzL2Rvd25yZXYueG1sUEsFBgAAAAAE&#10;AAQA8wAAAOsFAAAAAA==&#10;" fillcolor="#153e64 [2911]" strokecolor="#030e13 [484]" strokeweight="1pt">
                <w10:wrap anchorx="page"/>
              </v:rect>
            </w:pict>
          </mc:Fallback>
        </mc:AlternateContent>
      </w:r>
    </w:p>
    <w:p w14:paraId="212CDCB2" w14:textId="4D930595" w:rsidR="00B85EEF" w:rsidRPr="00B85EEF" w:rsidRDefault="00774878" w:rsidP="00B85EEF">
      <w:pPr>
        <w:pStyle w:val="Heading1"/>
        <w:jc w:val="center"/>
        <w:rPr>
          <w:color w:val="FFFFFF" w:themeColor="background1"/>
          <w:sz w:val="48"/>
          <w:szCs w:val="32"/>
        </w:rPr>
      </w:pPr>
      <w:r>
        <w:rPr>
          <w:color w:val="FFFFFF" w:themeColor="background1"/>
          <w:sz w:val="48"/>
          <w:szCs w:val="32"/>
        </w:rPr>
        <w:t>HIGH SCHOOL PARTNER TEACHERS</w:t>
      </w:r>
    </w:p>
    <w:p w14:paraId="5ABB725F" w14:textId="6EAAF650" w:rsidR="00FE08D8" w:rsidRDefault="00FE08D8" w:rsidP="00B85EEF">
      <w:pPr>
        <w:sectPr w:rsidR="00FE08D8">
          <w:footerReference w:type="even" r:id="rId25"/>
          <w:footerReference w:type="default" r:id="rId26"/>
          <w:footerReference w:type="first" r:id="rId27"/>
          <w:pgSz w:w="11910" w:h="16845"/>
          <w:pgMar w:top="408" w:right="156" w:bottom="1009" w:left="195" w:header="720" w:footer="8" w:gutter="0"/>
          <w:cols w:space="720"/>
          <w:titlePg/>
        </w:sectPr>
      </w:pPr>
    </w:p>
    <w:p w14:paraId="753E7B02" w14:textId="77777777" w:rsidR="00774878" w:rsidRDefault="00774878" w:rsidP="00774878">
      <w:pPr>
        <w:pStyle w:val="Heading2"/>
        <w:sectPr w:rsidR="00774878" w:rsidSect="00774878">
          <w:type w:val="continuous"/>
          <w:pgSz w:w="11910" w:h="16845"/>
          <w:pgMar w:top="352" w:right="213" w:bottom="1271" w:left="283" w:header="720" w:footer="720" w:gutter="0"/>
          <w:cols w:num="2" w:space="1260" w:equalWidth="0">
            <w:col w:w="5124" w:space="442"/>
            <w:col w:w="5847"/>
          </w:cols>
        </w:sectPr>
      </w:pPr>
    </w:p>
    <w:p w14:paraId="2BE15C73" w14:textId="15D84FDD" w:rsidR="00F16520" w:rsidRPr="00774878" w:rsidRDefault="00774878" w:rsidP="00774878">
      <w:pPr>
        <w:pStyle w:val="Heading2"/>
        <w:rPr>
          <w:color w:val="153D63" w:themeColor="text2" w:themeTint="E6"/>
        </w:rPr>
      </w:pPr>
      <w:r w:rsidRPr="00774878">
        <w:rPr>
          <w:color w:val="153D63" w:themeColor="text2" w:themeTint="E6"/>
        </w:rPr>
        <w:t>High School Partner Teacher Credentialing</w:t>
      </w:r>
    </w:p>
    <w:p w14:paraId="624FFBA0" w14:textId="53D354D0" w:rsidR="00F16520" w:rsidRDefault="000D4E38" w:rsidP="00774878">
      <w:pPr>
        <w:spacing w:after="3"/>
        <w:ind w:left="220" w:right="-6"/>
      </w:pPr>
      <w:r>
        <w:t xml:space="preserve">All instructors teaching an Anoka-Ramsey Concurrent Enrollment course </w:t>
      </w:r>
      <w:proofErr w:type="gramStart"/>
      <w:r>
        <w:t>are approved</w:t>
      </w:r>
      <w:proofErr w:type="gramEnd"/>
      <w:r>
        <w:t xml:space="preserve"> through an application process </w:t>
      </w:r>
      <w:proofErr w:type="gramStart"/>
      <w:r>
        <w:t>similar to</w:t>
      </w:r>
      <w:proofErr w:type="gramEnd"/>
      <w:r>
        <w:t xml:space="preserve"> what our on-campus faculty go through</w:t>
      </w:r>
      <w:proofErr w:type="gramStart"/>
      <w:r>
        <w:t xml:space="preserve">.  </w:t>
      </w:r>
      <w:proofErr w:type="gramEnd"/>
      <w:r>
        <w:t>Instructors in the program must meet the Higher Learning Commission's requirement of having the same minimum credentialing requirements of ARCC's on campus instructors. Specifics on the credentialing requirements for</w:t>
      </w:r>
      <w:r w:rsidR="00774878">
        <w:t xml:space="preserve"> </w:t>
      </w:r>
      <w:r>
        <w:t>each field can</w:t>
      </w:r>
      <w:r w:rsidR="00B85EEF">
        <w:t xml:space="preserve"> </w:t>
      </w:r>
      <w:proofErr w:type="gramStart"/>
      <w:r w:rsidR="00B85EEF">
        <w:t>be found</w:t>
      </w:r>
      <w:proofErr w:type="gramEnd"/>
      <w:r w:rsidR="00B85EEF">
        <w:t xml:space="preserve"> on Minn</w:t>
      </w:r>
      <w:r w:rsidR="00152A0B">
        <w:t>esota</w:t>
      </w:r>
      <w:r w:rsidR="00B85EEF">
        <w:t xml:space="preserve"> State</w:t>
      </w:r>
      <w:r w:rsidR="00152A0B">
        <w:t>’</w:t>
      </w:r>
      <w:r w:rsidR="00B85EEF">
        <w:t>s Faculty Credentialing website.</w:t>
      </w:r>
    </w:p>
    <w:p w14:paraId="646A9A05" w14:textId="77777777" w:rsidR="00774878" w:rsidRDefault="00774878" w:rsidP="00774878">
      <w:pPr>
        <w:spacing w:after="3"/>
        <w:ind w:left="220" w:right="-6"/>
      </w:pPr>
    </w:p>
    <w:p w14:paraId="31750AC2" w14:textId="77777777" w:rsidR="00F16520" w:rsidRDefault="000D4E38" w:rsidP="00B85EEF">
      <w:pPr>
        <w:spacing w:after="336" w:line="265" w:lineRule="auto"/>
        <w:ind w:left="220" w:right="0"/>
      </w:pPr>
      <w:r>
        <w:rPr>
          <w:b/>
        </w:rPr>
        <w:t>Any substitute teacher that will be in place for longer than 3 weeks must be approved by Anoka-Ramsey</w:t>
      </w:r>
      <w:proofErr w:type="gramStart"/>
      <w:r>
        <w:rPr>
          <w:b/>
        </w:rPr>
        <w:t xml:space="preserve">.  </w:t>
      </w:r>
      <w:proofErr w:type="gramEnd"/>
      <w:r>
        <w:rPr>
          <w:b/>
        </w:rPr>
        <w:t xml:space="preserve">Student teachers </w:t>
      </w:r>
      <w:proofErr w:type="gramStart"/>
      <w:r>
        <w:rPr>
          <w:b/>
        </w:rPr>
        <w:t>are not allowed</w:t>
      </w:r>
      <w:proofErr w:type="gramEnd"/>
      <w:r>
        <w:rPr>
          <w:b/>
        </w:rPr>
        <w:t xml:space="preserve"> to teach content in Anoka-Ramsey Concurrent Enrollment courses.</w:t>
      </w:r>
    </w:p>
    <w:p w14:paraId="145CD797" w14:textId="41547A8B" w:rsidR="00F16520" w:rsidRDefault="000D4E38" w:rsidP="00774878">
      <w:pPr>
        <w:spacing w:after="6"/>
        <w:ind w:left="220" w:right="0"/>
      </w:pPr>
      <w:r>
        <w:t>All new High School Partner Teachers</w:t>
      </w:r>
      <w:r w:rsidR="00152A0B">
        <w:t xml:space="preserve"> </w:t>
      </w:r>
      <w:r>
        <w:t xml:space="preserve">(HSPTs) must submit an ARCC Concurrent Enrollment Teacher application along with copies of all transcripts and a resume to the Director of </w:t>
      </w:r>
      <w:r w:rsidR="00152A0B">
        <w:t>Secondary</w:t>
      </w:r>
      <w:r>
        <w:t xml:space="preserve"> Partnerships</w:t>
      </w:r>
      <w:proofErr w:type="gramStart"/>
      <w:r>
        <w:t>.</w:t>
      </w:r>
      <w:r w:rsidR="00774878">
        <w:t xml:space="preserve">  </w:t>
      </w:r>
      <w:proofErr w:type="gramEnd"/>
      <w:r w:rsidR="00774878">
        <w:t xml:space="preserve">The application will </w:t>
      </w:r>
      <w:proofErr w:type="gramStart"/>
      <w:r w:rsidR="00774878">
        <w:t>be reviewed</w:t>
      </w:r>
      <w:proofErr w:type="gramEnd"/>
      <w:r w:rsidR="00774878">
        <w:t xml:space="preserve"> by the </w:t>
      </w:r>
      <w:r w:rsidR="00152A0B">
        <w:t xml:space="preserve">departmental </w:t>
      </w:r>
      <w:r w:rsidR="00774878">
        <w:t>Academic Dean</w:t>
      </w:r>
      <w:r w:rsidR="00152A0B">
        <w:t>,</w:t>
      </w:r>
      <w:r w:rsidR="00774878">
        <w:t xml:space="preserve"> and applicants will </w:t>
      </w:r>
      <w:proofErr w:type="gramStart"/>
      <w:r w:rsidR="00774878">
        <w:t>be notified</w:t>
      </w:r>
      <w:proofErr w:type="gramEnd"/>
      <w:r w:rsidR="00774878">
        <w:t xml:space="preserve"> of their approval or denial</w:t>
      </w:r>
      <w:proofErr w:type="gramStart"/>
      <w:r w:rsidR="00774878">
        <w:t xml:space="preserve">.  </w:t>
      </w:r>
      <w:proofErr w:type="gramEnd"/>
      <w:r w:rsidR="00774878">
        <w:t xml:space="preserve">Following approval, HSPTs will </w:t>
      </w:r>
      <w:proofErr w:type="gramStart"/>
      <w:r w:rsidR="00774878">
        <w:t>be required</w:t>
      </w:r>
      <w:proofErr w:type="gramEnd"/>
      <w:r w:rsidR="00774878">
        <w:t xml:space="preserve"> to attend an Anoka-Ramsey programmatic orientation in addition to a course-specific orientation with their assigned ARCC Faculty Liaison.</w:t>
      </w:r>
    </w:p>
    <w:p w14:paraId="626F26F3" w14:textId="77777777" w:rsidR="00774878" w:rsidRDefault="00774878" w:rsidP="00774878">
      <w:pPr>
        <w:spacing w:after="6"/>
        <w:ind w:left="220" w:right="0"/>
      </w:pPr>
    </w:p>
    <w:p w14:paraId="48C77999" w14:textId="77777777" w:rsidR="00F16520" w:rsidRPr="00774878" w:rsidRDefault="000D4E38" w:rsidP="00774878">
      <w:pPr>
        <w:pStyle w:val="Heading2"/>
        <w:rPr>
          <w:color w:val="153D63" w:themeColor="text2" w:themeTint="E6"/>
        </w:rPr>
      </w:pPr>
      <w:r w:rsidRPr="00774878">
        <w:rPr>
          <w:color w:val="153D63" w:themeColor="text2" w:themeTint="E6"/>
        </w:rPr>
        <w:t>Partner Teacher Expectations</w:t>
      </w:r>
    </w:p>
    <w:p w14:paraId="11B6BE24" w14:textId="098F276D" w:rsidR="00774878" w:rsidRDefault="000D4E38" w:rsidP="00774878">
      <w:pPr>
        <w:ind w:left="270" w:right="276"/>
      </w:pPr>
      <w:r>
        <w:t xml:space="preserve">High School Partner Teachers teaching in Anoka-Ramsey Community College’s Concurrent Enrollment Program </w:t>
      </w:r>
      <w:proofErr w:type="gramStart"/>
      <w:r>
        <w:t>are expected</w:t>
      </w:r>
      <w:proofErr w:type="gramEnd"/>
      <w:r>
        <w:t xml:space="preserve"> </w:t>
      </w:r>
      <w:r w:rsidR="00774878">
        <w:t>to</w:t>
      </w:r>
      <w:r>
        <w:t xml:space="preserve"> offer students a rigorous, </w:t>
      </w:r>
      <w:r w:rsidR="00774878">
        <w:t>college level</w:t>
      </w:r>
      <w:r>
        <w:t xml:space="preserve"> learning </w:t>
      </w:r>
      <w:r w:rsidR="00774878">
        <w:t>e</w:t>
      </w:r>
      <w:r>
        <w:t xml:space="preserve">xperience. HSPTs </w:t>
      </w:r>
      <w:proofErr w:type="gramStart"/>
      <w:r>
        <w:t>are expected</w:t>
      </w:r>
      <w:proofErr w:type="gramEnd"/>
      <w:r>
        <w:t xml:space="preserve"> to work closely with their assigned Faculty Liaison to </w:t>
      </w:r>
      <w:r w:rsidR="00152A0B">
        <w:t>ensure</w:t>
      </w:r>
      <w:r>
        <w:t xml:space="preserve"> that students are </w:t>
      </w:r>
      <w:proofErr w:type="gramStart"/>
      <w:r>
        <w:t>being assessed</w:t>
      </w:r>
      <w:proofErr w:type="gramEnd"/>
      <w:r>
        <w:t xml:space="preserve"> at the same level as those students taking the same courses on an ARCC campus.</w:t>
      </w:r>
      <w:r w:rsidR="00774878" w:rsidRPr="00774878">
        <w:t xml:space="preserve"> </w:t>
      </w:r>
    </w:p>
    <w:p w14:paraId="6191696D" w14:textId="2F7714A5" w:rsidR="00774878" w:rsidRDefault="00774878" w:rsidP="00774878">
      <w:pPr>
        <w:ind w:left="270" w:right="276"/>
      </w:pPr>
      <w:r>
        <w:t xml:space="preserve">The </w:t>
      </w:r>
      <w:r w:rsidRPr="00774878">
        <w:rPr>
          <w:b/>
          <w:bCs/>
        </w:rPr>
        <w:t>Common Course Outline (CCO)</w:t>
      </w:r>
      <w:r>
        <w:t xml:space="preserve"> is the guiding document that dictates what material </w:t>
      </w:r>
      <w:proofErr w:type="gramStart"/>
      <w:r>
        <w:t>is covered</w:t>
      </w:r>
      <w:proofErr w:type="gramEnd"/>
      <w:r>
        <w:t xml:space="preserve"> and to what depth this material is to </w:t>
      </w:r>
      <w:proofErr w:type="gramStart"/>
      <w:r>
        <w:t>be covered</w:t>
      </w:r>
      <w:proofErr w:type="gramEnd"/>
      <w:r>
        <w:t xml:space="preserve"> in a particular course. HSPTs </w:t>
      </w:r>
      <w:proofErr w:type="gramStart"/>
      <w:r>
        <w:t>are expected</w:t>
      </w:r>
      <w:proofErr w:type="gramEnd"/>
      <w:r>
        <w:t xml:space="preserve"> to use this document in conjunction with assistance from Faculty Liaisons to create a syllabus and course that covers all Learner Outcomes and Major Areas of Course Content. Failure to cover ALL Learner Outcomes and Major Areas of Course Content may jeopardize Anoka-Ramsey Community College’s ability to give participating students college credit.</w:t>
      </w:r>
    </w:p>
    <w:p w14:paraId="362F1483" w14:textId="7519493C" w:rsidR="421EB1EB" w:rsidRDefault="00774878" w:rsidP="00D0778D">
      <w:pPr>
        <w:ind w:left="270" w:right="276"/>
        <w:rPr>
          <w:color w:val="153D63" w:themeColor="text2" w:themeTint="E6"/>
        </w:rPr>
      </w:pPr>
      <w:r>
        <w:t xml:space="preserve">Syllabi must </w:t>
      </w:r>
      <w:proofErr w:type="gramStart"/>
      <w:r>
        <w:t>be submitted</w:t>
      </w:r>
      <w:proofErr w:type="gramEnd"/>
      <w:r>
        <w:t xml:space="preserve"> to the Faculty Liaison for review prior to the course start as part of the preliminary visit. Anoka-Ramsey Faculty Liaisons work closely with HSPTs to determine appropriate expectations for Concurrent Enrollment courses, and all policies listed in the Concurrent Enrollment syllabus should </w:t>
      </w:r>
      <w:proofErr w:type="gramStart"/>
      <w:r>
        <w:t>be upheld</w:t>
      </w:r>
      <w:proofErr w:type="gramEnd"/>
      <w:r>
        <w:t xml:space="preserve"> by the school district</w:t>
      </w:r>
      <w:r w:rsidR="00D0778D">
        <w:t>.</w:t>
      </w:r>
    </w:p>
    <w:p w14:paraId="334320C0" w14:textId="77777777" w:rsidR="00F16520" w:rsidRPr="00774878" w:rsidRDefault="000D4E38" w:rsidP="00774878">
      <w:pPr>
        <w:pStyle w:val="Heading2"/>
        <w:rPr>
          <w:color w:val="153D63" w:themeColor="text2" w:themeTint="E6"/>
        </w:rPr>
      </w:pPr>
      <w:r w:rsidRPr="00774878">
        <w:rPr>
          <w:color w:val="153D63" w:themeColor="text2" w:themeTint="E6"/>
        </w:rPr>
        <w:t>Communication with ARCC</w:t>
      </w:r>
    </w:p>
    <w:p w14:paraId="58A60C9B" w14:textId="612E9394" w:rsidR="00774878" w:rsidRDefault="000D4E38" w:rsidP="421EB1EB">
      <w:pPr>
        <w:spacing w:after="199" w:line="259" w:lineRule="auto"/>
        <w:ind w:left="270" w:right="0" w:firstLine="0"/>
        <w:sectPr w:rsidR="00774878" w:rsidSect="00774878">
          <w:type w:val="continuous"/>
          <w:pgSz w:w="11910" w:h="16845"/>
          <w:pgMar w:top="352" w:right="213" w:bottom="1271" w:left="283" w:header="720" w:footer="720" w:gutter="0"/>
          <w:cols w:space="442"/>
        </w:sectPr>
      </w:pPr>
      <w:r>
        <w:t>It is the expectation that HSPTs remain vigilant and timely in their communication with their Faculty Liaison and Anoka-Ramsey Community College Concurrent Enrollment Program Staff</w:t>
      </w:r>
      <w:proofErr w:type="gramStart"/>
      <w:r>
        <w:t>.</w:t>
      </w:r>
      <w:r w:rsidR="00774878">
        <w:t xml:space="preserve">  </w:t>
      </w:r>
      <w:proofErr w:type="gramEnd"/>
      <w:r>
        <w:t>Timely replies are essential when Faculty Liaisons are requesting information and/or attempting to set</w:t>
      </w:r>
      <w:r w:rsidR="00152A0B">
        <w:t xml:space="preserve"> </w:t>
      </w:r>
      <w:r>
        <w:t xml:space="preserve">up classroom observations. </w:t>
      </w:r>
    </w:p>
    <w:p w14:paraId="47C57106" w14:textId="77777777" w:rsidR="00D0778D" w:rsidRDefault="00D0778D" w:rsidP="00F83642">
      <w:pPr>
        <w:pStyle w:val="Heading2"/>
        <w:rPr>
          <w:color w:val="153D63" w:themeColor="text2" w:themeTint="E6"/>
        </w:rPr>
      </w:pPr>
    </w:p>
    <w:p w14:paraId="177B7999" w14:textId="55E5A1BB" w:rsidR="00F16520" w:rsidRPr="00F83642" w:rsidRDefault="00F83642" w:rsidP="00F83642">
      <w:pPr>
        <w:pStyle w:val="Heading2"/>
        <w:rPr>
          <w:color w:val="153D63" w:themeColor="text2" w:themeTint="E6"/>
        </w:rPr>
      </w:pPr>
      <w:r w:rsidRPr="00F83642">
        <w:rPr>
          <w:color w:val="153D63" w:themeColor="text2" w:themeTint="E6"/>
        </w:rPr>
        <w:t>Course Assessments</w:t>
      </w:r>
    </w:p>
    <w:p w14:paraId="76F49202" w14:textId="2A97B428" w:rsidR="00F16520" w:rsidRDefault="000D4E38" w:rsidP="00F83642">
      <w:pPr>
        <w:ind w:left="270" w:right="0" w:firstLine="0"/>
      </w:pPr>
      <w:r>
        <w:t>High School Partner Teachers will be responsible for creating a paired assessment or using a department-wide common assessment, annually.</w:t>
      </w:r>
    </w:p>
    <w:p w14:paraId="1F92561B" w14:textId="52E084DC" w:rsidR="00F16520" w:rsidRDefault="000D4E38" w:rsidP="00F83642">
      <w:pPr>
        <w:ind w:left="270" w:right="0" w:firstLine="0"/>
      </w:pPr>
      <w:r>
        <w:t xml:space="preserve">Towards the end of the course, High School Partner Teachers will </w:t>
      </w:r>
      <w:proofErr w:type="gramStart"/>
      <w:r>
        <w:t>be expected</w:t>
      </w:r>
      <w:proofErr w:type="gramEnd"/>
      <w:r>
        <w:t xml:space="preserve"> to administer an End of Course Evaluation to their students</w:t>
      </w:r>
      <w:proofErr w:type="gramStart"/>
      <w:r>
        <w:t xml:space="preserve">.  </w:t>
      </w:r>
      <w:proofErr w:type="gramEnd"/>
      <w:r>
        <w:t>This evaluation will assess course content and instruction</w:t>
      </w:r>
      <w:proofErr w:type="gramStart"/>
      <w:r>
        <w:t xml:space="preserve">.  </w:t>
      </w:r>
      <w:proofErr w:type="gramEnd"/>
      <w:r>
        <w:t>ARCC's CEP staff will provide teachers with the assessment tool in the final month of their course</w:t>
      </w:r>
      <w:r w:rsidR="00152A0B">
        <w:t>,</w:t>
      </w:r>
      <w:r>
        <w:t xml:space="preserve"> and teachers </w:t>
      </w:r>
      <w:proofErr w:type="gramStart"/>
      <w:r>
        <w:t>are expected</w:t>
      </w:r>
      <w:proofErr w:type="gramEnd"/>
      <w:r>
        <w:t xml:space="preserve"> to set aside class time for students to complete the survey</w:t>
      </w:r>
      <w:proofErr w:type="gramStart"/>
      <w:r>
        <w:t xml:space="preserve">.  </w:t>
      </w:r>
      <w:proofErr w:type="gramEnd"/>
      <w:r>
        <w:t xml:space="preserve">Survey results </w:t>
      </w:r>
      <w:proofErr w:type="gramStart"/>
      <w:r>
        <w:t>are provided</w:t>
      </w:r>
      <w:proofErr w:type="gramEnd"/>
      <w:r>
        <w:t xml:space="preserve"> to instructors the following academic year.</w:t>
      </w:r>
    </w:p>
    <w:p w14:paraId="4BFE1B8E" w14:textId="36DE28B0" w:rsidR="00F16520" w:rsidRPr="00F83642" w:rsidRDefault="00F83642" w:rsidP="00F83642">
      <w:pPr>
        <w:pStyle w:val="Heading2"/>
        <w:rPr>
          <w:color w:val="153D63" w:themeColor="text2" w:themeTint="E6"/>
        </w:rPr>
      </w:pPr>
      <w:r w:rsidRPr="00F83642">
        <w:rPr>
          <w:color w:val="153D63" w:themeColor="text2" w:themeTint="E6"/>
        </w:rPr>
        <w:t>High School Site Visits</w:t>
      </w:r>
    </w:p>
    <w:p w14:paraId="71D56C04" w14:textId="7649851E" w:rsidR="00F16520" w:rsidRDefault="000D4E38" w:rsidP="00F83642">
      <w:pPr>
        <w:spacing w:after="8"/>
        <w:ind w:left="270" w:right="0"/>
      </w:pPr>
      <w:r>
        <w:t>Faculty Liaisons will conduct a Site Visit at least once during the course</w:t>
      </w:r>
      <w:proofErr w:type="gramStart"/>
      <w:r>
        <w:t xml:space="preserve">.  </w:t>
      </w:r>
      <w:proofErr w:type="gramEnd"/>
      <w:r>
        <w:t>For those High School Partner Teachers teaching a Concurrent</w:t>
      </w:r>
      <w:r w:rsidR="00F83642">
        <w:t xml:space="preserve"> </w:t>
      </w:r>
      <w:r>
        <w:t>Enrollment course for the first time, the Faculty Liaison will conduct at least two in-class observations</w:t>
      </w:r>
      <w:proofErr w:type="gramStart"/>
      <w:r>
        <w:t xml:space="preserve">.  </w:t>
      </w:r>
      <w:proofErr w:type="gramEnd"/>
    </w:p>
    <w:p w14:paraId="69309E36" w14:textId="77777777" w:rsidR="00F83642" w:rsidRDefault="00F83642" w:rsidP="00F83642">
      <w:pPr>
        <w:spacing w:after="8"/>
        <w:ind w:left="270" w:right="0"/>
      </w:pPr>
    </w:p>
    <w:p w14:paraId="239DC805" w14:textId="5A54657F" w:rsidR="00F16520" w:rsidRDefault="000D4E38" w:rsidP="00F83642">
      <w:pPr>
        <w:spacing w:after="8"/>
        <w:ind w:left="270" w:right="0"/>
      </w:pPr>
      <w:r>
        <w:t xml:space="preserve">HSPTs who have taught the Concurrent Enrollment Program course in the past </w:t>
      </w:r>
      <w:r w:rsidR="002B1DFE">
        <w:t>ma</w:t>
      </w:r>
      <w:r>
        <w:t xml:space="preserve">y work with their Faculty Liaison on another option for the annual visit including grade-norming activities, Small Group Instructional Feedback (SGIF), assignments </w:t>
      </w:r>
      <w:r w:rsidR="00BF61C3">
        <w:t>review or</w:t>
      </w:r>
      <w:r>
        <w:t xml:space="preserve"> having the Faculty Liaison serve as a guest lecturer</w:t>
      </w:r>
      <w:proofErr w:type="gramStart"/>
      <w:r>
        <w:t xml:space="preserve">.  </w:t>
      </w:r>
      <w:proofErr w:type="gramEnd"/>
      <w:r>
        <w:t xml:space="preserve">In-class observations must </w:t>
      </w:r>
      <w:proofErr w:type="gramStart"/>
      <w:r>
        <w:t>be conducted</w:t>
      </w:r>
      <w:proofErr w:type="gramEnd"/>
      <w:r>
        <w:t xml:space="preserve"> at least once every three years for established partnerships</w:t>
      </w:r>
      <w:proofErr w:type="gramStart"/>
      <w:r>
        <w:t xml:space="preserve">.  </w:t>
      </w:r>
      <w:proofErr w:type="gramEnd"/>
    </w:p>
    <w:p w14:paraId="67412783" w14:textId="77777777" w:rsidR="00F16520" w:rsidRDefault="00F16520" w:rsidP="421EB1EB">
      <w:pPr>
        <w:spacing w:after="168" w:line="259" w:lineRule="auto"/>
        <w:ind w:left="1006" w:right="93"/>
        <w:jc w:val="right"/>
      </w:pPr>
    </w:p>
    <w:p w14:paraId="1DC9ED8D" w14:textId="1314C1C0" w:rsidR="00D0778D" w:rsidRDefault="00D0778D" w:rsidP="421EB1EB">
      <w:pPr>
        <w:spacing w:after="168" w:line="259" w:lineRule="auto"/>
        <w:ind w:left="1006" w:right="93"/>
        <w:jc w:val="right"/>
        <w:sectPr w:rsidR="00D0778D" w:rsidSect="00F83642">
          <w:type w:val="continuous"/>
          <w:pgSz w:w="11910" w:h="16845"/>
          <w:pgMar w:top="352" w:right="213" w:bottom="1271" w:left="283" w:header="720" w:footer="720" w:gutter="0"/>
          <w:cols w:space="1260"/>
        </w:sectPr>
      </w:pPr>
    </w:p>
    <w:p w14:paraId="66AB0CDE" w14:textId="77777777" w:rsidR="00F16520" w:rsidRPr="00F83642" w:rsidRDefault="000D4E38" w:rsidP="00F83642">
      <w:pPr>
        <w:pStyle w:val="Heading2"/>
        <w:ind w:left="-90"/>
        <w:rPr>
          <w:color w:val="153D63" w:themeColor="text2" w:themeTint="E6"/>
        </w:rPr>
      </w:pPr>
      <w:r w:rsidRPr="00F83642">
        <w:rPr>
          <w:color w:val="153D63" w:themeColor="text2" w:themeTint="E6"/>
        </w:rPr>
        <w:t>Anoka-Ramsey Grading Policy and Practices</w:t>
      </w:r>
    </w:p>
    <w:p w14:paraId="59E8762D" w14:textId="74461045" w:rsidR="00F83642" w:rsidRPr="00F83642" w:rsidRDefault="000D4E38" w:rsidP="00F83642">
      <w:pPr>
        <w:ind w:left="90" w:right="0"/>
      </w:pPr>
      <w:r>
        <w:t>To support meaningful, beneficial partnerships that give students the opportunity to earn college credit while in high school, Anoka-Ramsey Community College’s High School Partners are responsible for adhering to the policies, procedures, and practices of Anoka-Ramsey. Failing to adhere jeopardizes Anoka-Ramsey Community College’s ability to offer Concurrent Enrollment Program classes and/or award college credit to students taking these courses. Adherence is critical.</w:t>
      </w:r>
    </w:p>
    <w:p w14:paraId="460A8A0B" w14:textId="49E6BDD1" w:rsidR="00F83642" w:rsidRDefault="00F83642" w:rsidP="00F83642">
      <w:pPr>
        <w:ind w:left="90" w:right="0"/>
      </w:pPr>
      <w:r>
        <w:t xml:space="preserve">It </w:t>
      </w:r>
      <w:proofErr w:type="gramStart"/>
      <w:r>
        <w:t>is expected</w:t>
      </w:r>
      <w:proofErr w:type="gramEnd"/>
      <w:r>
        <w:t xml:space="preserve"> that High School Administrators, Counselors/ Deans, and Teachers provide the same academic rigor in all Concurrent Enrollment (CE) Program courses as found in on-campus Anoka</w:t>
      </w:r>
      <w:r w:rsidR="00E32B7F">
        <w:t>-</w:t>
      </w:r>
      <w:r>
        <w:t xml:space="preserve">Ramsey Community College courses. A clear grading policy for CE courses at the high school reinforces that students taking Concurrent Enrollment Program courses </w:t>
      </w:r>
      <w:proofErr w:type="gramStart"/>
      <w:r>
        <w:t>are graded</w:t>
      </w:r>
      <w:proofErr w:type="gramEnd"/>
      <w:r>
        <w:t xml:space="preserve"> and assessed at a level consistent with on-campus college courses. </w:t>
      </w:r>
      <w:r>
        <w:rPr>
          <w:b/>
        </w:rPr>
        <w:t xml:space="preserve">If the high school grade </w:t>
      </w:r>
      <w:proofErr w:type="gramStart"/>
      <w:r>
        <w:rPr>
          <w:b/>
        </w:rPr>
        <w:t>is shaded</w:t>
      </w:r>
      <w:proofErr w:type="gramEnd"/>
      <w:r>
        <w:rPr>
          <w:b/>
        </w:rPr>
        <w:t xml:space="preserve"> with a plus or minus, the Anoka-Ramsey grade will reflect the whole letter grade without the shading. </w:t>
      </w:r>
      <w:r w:rsidRPr="00F83642">
        <w:rPr>
          <w:bCs/>
        </w:rPr>
        <w:t xml:space="preserve">Details on grading options can </w:t>
      </w:r>
      <w:proofErr w:type="gramStart"/>
      <w:r w:rsidRPr="00F83642">
        <w:rPr>
          <w:bCs/>
        </w:rPr>
        <w:t>be found</w:t>
      </w:r>
      <w:proofErr w:type="gramEnd"/>
      <w:r w:rsidRPr="00F83642">
        <w:rPr>
          <w:bCs/>
        </w:rPr>
        <w:t xml:space="preserve"> here: https://www.anokaramsey.edu/academics/classes-and-registration/grades.html</w:t>
      </w:r>
    </w:p>
    <w:p w14:paraId="1D5E9ED7" w14:textId="77777777" w:rsidR="00F83642" w:rsidRDefault="00F83642" w:rsidP="00F83642">
      <w:pPr>
        <w:ind w:left="90" w:right="0"/>
      </w:pPr>
      <w:r>
        <w:t>Opportunities where students can re-learn for mastery of content and learner outcomes are acceptable on a limited basis. High School Partner Teachers should consult with their Faculty Liaisons and the Dean of Academic and Community Outreach to determine appropriate college practices for re-learning material.</w:t>
      </w:r>
    </w:p>
    <w:p w14:paraId="52006596" w14:textId="77777777" w:rsidR="00F83642" w:rsidRDefault="00F83642" w:rsidP="00F83642">
      <w:pPr>
        <w:ind w:left="90" w:right="0"/>
      </w:pPr>
      <w:r>
        <w:t xml:space="preserve">Anoka-Ramsey Community College’s Concurrent Enrollment Program’s grading policy </w:t>
      </w:r>
      <w:proofErr w:type="gramStart"/>
      <w:r>
        <w:t>is grounded</w:t>
      </w:r>
      <w:proofErr w:type="gramEnd"/>
      <w:r>
        <w:t xml:space="preserve"> in National Alliance for Concurrent Enrollment Partnerships (NACEP) Accreditation Standards. Students taking Anoka-Ramsey Community College Concurrent Enrollment Program courses are to </w:t>
      </w:r>
      <w:proofErr w:type="gramStart"/>
      <w:r>
        <w:t>be held</w:t>
      </w:r>
      <w:proofErr w:type="gramEnd"/>
      <w:r>
        <w:t xml:space="preserve"> to the same learning expectations and outcomes and assessed using similar methods as students in on-campus sections. </w:t>
      </w:r>
    </w:p>
    <w:p w14:paraId="3D2EDD33" w14:textId="41DB7910" w:rsidR="00F83642" w:rsidRDefault="00F83642" w:rsidP="421EB1EB">
      <w:pPr>
        <w:spacing w:after="14" w:line="259" w:lineRule="auto"/>
        <w:ind w:left="0" w:right="0" w:firstLine="0"/>
        <w:rPr>
          <w:b/>
          <w:bCs/>
        </w:rPr>
        <w:sectPr w:rsidR="00F83642" w:rsidSect="00F83642">
          <w:type w:val="continuous"/>
          <w:pgSz w:w="11910" w:h="16845"/>
          <w:pgMar w:top="636" w:right="290" w:bottom="943" w:left="467" w:header="720" w:footer="720" w:gutter="0"/>
          <w:cols w:space="720"/>
        </w:sectPr>
      </w:pPr>
    </w:p>
    <w:p w14:paraId="101B393C" w14:textId="77777777" w:rsidR="00D0778D" w:rsidRDefault="00D0778D" w:rsidP="00F02D48">
      <w:pPr>
        <w:pStyle w:val="Heading2"/>
        <w:rPr>
          <w:color w:val="153D63" w:themeColor="text2" w:themeTint="E6"/>
        </w:rPr>
      </w:pPr>
    </w:p>
    <w:p w14:paraId="772217BB" w14:textId="5F1555FA" w:rsidR="00F16520" w:rsidRPr="002B039D" w:rsidRDefault="002B039D" w:rsidP="00F02D48">
      <w:pPr>
        <w:pStyle w:val="Heading2"/>
        <w:rPr>
          <w:color w:val="153D63" w:themeColor="text2" w:themeTint="E6"/>
        </w:rPr>
      </w:pPr>
      <w:r>
        <w:rPr>
          <w:color w:val="153D63" w:themeColor="text2" w:themeTint="E6"/>
        </w:rPr>
        <w:t>Addressing Non-Compliance</w:t>
      </w:r>
    </w:p>
    <w:p w14:paraId="71F54ABB" w14:textId="466B28CC" w:rsidR="00F16520" w:rsidRDefault="000D4E38">
      <w:pPr>
        <w:ind w:left="261" w:right="431"/>
      </w:pPr>
      <w:r>
        <w:t>As part of being a part of ARCC’s Concurrent Enrollment Program, High School Partner Teachers agree to uphold the rigor of their classes to the same standards of those taught on our campuses. Along with teaching a rigorous, college-level course in the high school, High School Partner Teachers also agree to attend annual Professional Development Opportunities and remain vigilant in their communications with Anoka</w:t>
      </w:r>
      <w:r w:rsidR="00F83642">
        <w:t>-</w:t>
      </w:r>
      <w:r>
        <w:t>Ramsey Community College representatives.</w:t>
      </w:r>
    </w:p>
    <w:p w14:paraId="5789534A" w14:textId="2FA115A7" w:rsidR="00F16520" w:rsidRDefault="000D4E38" w:rsidP="00CF1A28">
      <w:pPr>
        <w:spacing w:after="3"/>
        <w:ind w:left="261" w:right="158"/>
      </w:pPr>
      <w:r>
        <w:t xml:space="preserve">If a Faculty Liaison </w:t>
      </w:r>
      <w:r w:rsidRPr="00CF1A28">
        <w:t>determines via correspondence or a site visit that the class being taught by a High School Partner Teacher does not meet the rigorous, college-level standards that are expected, the Faculty Liaison and Dean of Academic and</w:t>
      </w:r>
      <w:r w:rsidR="00CF1A28" w:rsidRPr="00CF1A28">
        <w:t xml:space="preserve"> </w:t>
      </w:r>
      <w:r w:rsidRPr="00CF1A28">
        <w:t>Community Outreach will meet with the HSPT to discuss ways in which this issue can be addressed. Not meeting the standards is due cause for termination of the Concurrent Enrollment Program partnership.</w:t>
      </w:r>
    </w:p>
    <w:p w14:paraId="53944CF3" w14:textId="77777777" w:rsidR="00CF1A28" w:rsidRDefault="00CF1A28" w:rsidP="00CF1A28">
      <w:pPr>
        <w:spacing w:after="3"/>
        <w:ind w:left="261" w:right="158"/>
      </w:pPr>
    </w:p>
    <w:p w14:paraId="4A4D12DA" w14:textId="2AC935D9" w:rsidR="00F16520" w:rsidRDefault="000D4E38">
      <w:pPr>
        <w:ind w:left="261" w:right="469"/>
      </w:pPr>
      <w:r>
        <w:t xml:space="preserve">If a High School Partner Teacher cannot attend the Professional Development hosted by Anoka-Ramsey Community College’s Concurrent Enrollment Program, it is the responsibility of the Partner Teacher to inform the Dean of Academic and Community Outreach of </w:t>
      </w:r>
      <w:r w:rsidR="00B32737">
        <w:t>their</w:t>
      </w:r>
      <w:r>
        <w:t xml:space="preserve"> absence. If continual absences become a problem, a meeting will </w:t>
      </w:r>
      <w:proofErr w:type="gramStart"/>
      <w:r>
        <w:t>be held</w:t>
      </w:r>
      <w:proofErr w:type="gramEnd"/>
      <w:r>
        <w:t xml:space="preserve"> to discuss the reason for these absences. On most occasions, High School Partner Teachers will consult with the Dean of Academic and Community Outreach, who oversees the Concurrent Enrollment Program, to determine what needs to </w:t>
      </w:r>
      <w:proofErr w:type="gramStart"/>
      <w:r>
        <w:t>be done</w:t>
      </w:r>
      <w:proofErr w:type="gramEnd"/>
      <w:r>
        <w:t xml:space="preserve"> to make up for the absence.</w:t>
      </w:r>
    </w:p>
    <w:p w14:paraId="658EC8BA" w14:textId="4AD12BBF" w:rsidR="008A5BC5" w:rsidRDefault="000D4E38" w:rsidP="002D5731">
      <w:pPr>
        <w:spacing w:after="3982"/>
        <w:ind w:left="261" w:right="485"/>
      </w:pPr>
      <w:r>
        <w:t xml:space="preserve">Anoka-Ramsey Community College’s Concurrent Enrollment Program reserves the right to de-certify, suspend, or dismiss any High School Partner Teacher at any time for gross misconduct or non-compliance with Anoka-Ramsey Community College policies and procedures. Please visit </w:t>
      </w:r>
      <w:hyperlink r:id="rId28">
        <w:r w:rsidR="008A5BC5" w:rsidRPr="421EB1EB">
          <w:rPr>
            <w:u w:val="single"/>
          </w:rPr>
          <w:t>http://www.minnstate.edu/ board/procedure/1c0p1.html</w:t>
        </w:r>
      </w:hyperlink>
      <w:r>
        <w:t xml:space="preserve"> to access the Employee Code of Conduct.</w:t>
      </w:r>
    </w:p>
    <w:p w14:paraId="2338115C" w14:textId="77777777" w:rsidR="002D5731" w:rsidRDefault="002D5731" w:rsidP="002D5731">
      <w:pPr>
        <w:spacing w:after="3982"/>
        <w:ind w:left="261" w:right="485"/>
      </w:pPr>
    </w:p>
    <w:p w14:paraId="661A333F" w14:textId="177EC597" w:rsidR="008A5BC5" w:rsidRDefault="008A5BC5" w:rsidP="008A5BC5">
      <w:pPr>
        <w:pStyle w:val="Heading1"/>
        <w:ind w:left="0" w:firstLine="0"/>
        <w:rPr>
          <w:color w:val="D1D1D1" w:themeColor="background2" w:themeShade="E6"/>
          <w:sz w:val="48"/>
          <w:szCs w:val="32"/>
        </w:rPr>
      </w:pPr>
      <w:r w:rsidRPr="008A5BC5">
        <w:rPr>
          <w:noProof/>
          <w:color w:val="FFFFFF" w:themeColor="background1"/>
          <w:sz w:val="56"/>
          <w:szCs w:val="56"/>
        </w:rPr>
        <w:lastRenderedPageBreak/>
        <mc:AlternateContent>
          <mc:Choice Requires="wps">
            <w:drawing>
              <wp:anchor distT="0" distB="0" distL="114300" distR="114300" simplePos="0" relativeHeight="251658247" behindDoc="1" locked="0" layoutInCell="1" allowOverlap="1" wp14:anchorId="17B7EC2A" wp14:editId="316FB046">
                <wp:simplePos x="0" y="0"/>
                <wp:positionH relativeFrom="page">
                  <wp:posOffset>-98425</wp:posOffset>
                </wp:positionH>
                <wp:positionV relativeFrom="paragraph">
                  <wp:posOffset>29845</wp:posOffset>
                </wp:positionV>
                <wp:extent cx="7705725" cy="1057275"/>
                <wp:effectExtent l="0" t="0" r="28575" b="28575"/>
                <wp:wrapNone/>
                <wp:docPr id="862807232" name="Rectangle 1"/>
                <wp:cNvGraphicFramePr/>
                <a:graphic xmlns:a="http://schemas.openxmlformats.org/drawingml/2006/main">
                  <a:graphicData uri="http://schemas.microsoft.com/office/word/2010/wordprocessingShape">
                    <wps:wsp>
                      <wps:cNvSpPr/>
                      <wps:spPr>
                        <a:xfrm>
                          <a:off x="0" y="0"/>
                          <a:ext cx="7705725" cy="1057275"/>
                        </a:xfrm>
                        <a:prstGeom prst="rect">
                          <a:avLst/>
                        </a:prstGeom>
                        <a:solidFill>
                          <a:schemeClr val="tx2">
                            <a:lumMod val="90000"/>
                            <a:lumOff val="1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DE3F6" id="Rectangle 1" o:spid="_x0000_s1026" style="position:absolute;margin-left:-7.75pt;margin-top:2.35pt;width:606.75pt;height:83.2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OyfhQIAAIIFAAAOAAAAZHJzL2Uyb0RvYy54bWysVN1P2zAQf5+0/8Hy+0hS0XVUpKgCMU1i&#10;UAETz8axiSXH59lu0+6v39lO0w7QHqblwTnfx+8+fHfnF9tOk41wXoGpaXVSUiIMh0aZl5r+eLz+&#10;9IUSH5hpmAYjaroTnl4sPn447+1cTKAF3QhHEMT4eW9r2oZg50XheSs65k/ACoNCCa5jAa/upWgc&#10;6xG908WkLD8XPbjGOuDCe+ReZSFdJHwpBQ93UnoRiK4pxhbS6dL5HM9icc7mL47ZVvEhDPYPUXRM&#10;GXQ6Ql2xwMjaqTdQneIOPMhwwqErQErFRcoBs6nKV9k8tMyKlAsWx9uxTP7/wfLbzYNdOSxDb/3c&#10;Ixmz2ErXxT/GR7apWLuxWGIbCEfmbFZOZ5MpJRxlVaRn01jO4mBunQ9fBXQkEjV1+BqpSGxz40NW&#10;3atEbx60aq6V1ukSO0Bcakc2DN8ubCfJVK+779Bk3lmJX35BZOM7Z3a1Z2MkqY8iSorryEFxSDdR&#10;YadFdKvNvZBENZhgdjgiZHDGuTChSrH4ljVi8DkdQnnjMwFGZImJjdgDwJ857rFzZQb9aCpSI4/G&#10;Zfb+N+PRInkGE0bjThlw7wFozGrwnPWxZEelieQzNLuVIw7yGHnLrxW+7A3zYcUczg1OGO6CcIeH&#10;1NDXFAaKkhbcr/f4UR/bGaWU9DiHNfU/18wJSvQ3g41+Vp2exsFNl1PsMry4Y8nzscSsu0vAdqlw&#10;61ieyKgf9J6UDronXBnL6BVFzHD0XVMe3P5yGfJ+wKXDxXKZ1HBYLQs35sHyCB6rGjv3cfvEnB3a&#10;O+Bk3MJ+Ztn8VZdn3WhpYLkOIFUagUNdh3rjoKdmHZZS3CTH96R1WJ2L3wAAAP//AwBQSwMEFAAG&#10;AAgAAAAhAAhyvVTgAAAACgEAAA8AAABkcnMvZG93bnJldi54bWxMj9FKw0AQRd8F/2EZwRdpNwmN&#10;iTGbIoIgFJS2fsAmGZNgdjbsbtr4906f7NsM986dc8vtYkZxQucHSwridQQCqbHtQJ2Cr+PbKgfh&#10;g6ZWj5ZQwS962Fa3N6UuWnumPZ4OoRMcQr7QCvoQpkJK3/RotF/bCYm1b+uMDry6TrZOnzncjDKJ&#10;okdp9ED8odcTvvbY/BxmwxhO7/af78d5fqCPJNm4LE/rnVL3d8vLM4iAS/g3wwWfb6BiptrO1Hox&#10;KljFacpWBZsMxEWPn3IuV/OUxQnIqpTXFao/AAAA//8DAFBLAQItABQABgAIAAAAIQC2gziS/gAA&#10;AOEBAAATAAAAAAAAAAAAAAAAAAAAAABbQ29udGVudF9UeXBlc10ueG1sUEsBAi0AFAAGAAgAAAAh&#10;ADj9If/WAAAAlAEAAAsAAAAAAAAAAAAAAAAALwEAAF9yZWxzLy5yZWxzUEsBAi0AFAAGAAgAAAAh&#10;AFu47J+FAgAAggUAAA4AAAAAAAAAAAAAAAAALgIAAGRycy9lMm9Eb2MueG1sUEsBAi0AFAAGAAgA&#10;AAAhAAhyvVTgAAAACgEAAA8AAAAAAAAAAAAAAAAA3wQAAGRycy9kb3ducmV2LnhtbFBLBQYAAAAA&#10;BAAEAPMAAADsBQAAAAA=&#10;" fillcolor="#153e64 [2911]" strokecolor="#030e13 [484]" strokeweight="1pt">
                <w10:wrap anchorx="page"/>
              </v:rect>
            </w:pict>
          </mc:Fallback>
        </mc:AlternateContent>
      </w:r>
    </w:p>
    <w:p w14:paraId="03DC43D2" w14:textId="7FCB9DE3" w:rsidR="008A5BC5" w:rsidRPr="008A5BC5" w:rsidRDefault="008A5BC5" w:rsidP="008A5BC5">
      <w:pPr>
        <w:pStyle w:val="Heading1"/>
        <w:jc w:val="center"/>
        <w:rPr>
          <w:color w:val="D1D1D1" w:themeColor="background2" w:themeShade="E6"/>
          <w:sz w:val="48"/>
          <w:szCs w:val="32"/>
        </w:rPr>
      </w:pPr>
      <w:r w:rsidRPr="008A5BC5">
        <w:rPr>
          <w:color w:val="FFFFFF" w:themeColor="background1"/>
          <w:sz w:val="48"/>
          <w:szCs w:val="32"/>
        </w:rPr>
        <w:t>STUDENT INFORMATION</w:t>
      </w:r>
    </w:p>
    <w:p w14:paraId="08CFE4F8" w14:textId="77777777" w:rsidR="008A5BC5" w:rsidRDefault="008A5BC5" w:rsidP="008A5BC5">
      <w:pPr>
        <w:spacing w:after="3" w:line="272" w:lineRule="auto"/>
        <w:ind w:left="0" w:right="81" w:firstLine="0"/>
        <w:rPr>
          <w:noProof/>
        </w:rPr>
      </w:pPr>
    </w:p>
    <w:p w14:paraId="640991D1" w14:textId="77777777" w:rsidR="008A5BC5" w:rsidRDefault="008A5BC5" w:rsidP="00F83642">
      <w:pPr>
        <w:spacing w:after="3" w:line="272" w:lineRule="auto"/>
        <w:ind w:left="91" w:right="81"/>
        <w:rPr>
          <w:szCs w:val="22"/>
        </w:rPr>
      </w:pPr>
    </w:p>
    <w:p w14:paraId="2B1A4E95" w14:textId="5F5EEAFD" w:rsidR="00F16520" w:rsidRPr="00F83642" w:rsidRDefault="000D4E38" w:rsidP="00F83642">
      <w:pPr>
        <w:spacing w:after="3" w:line="272" w:lineRule="auto"/>
        <w:ind w:left="91" w:right="81"/>
        <w:rPr>
          <w:szCs w:val="22"/>
        </w:rPr>
      </w:pPr>
      <w:r w:rsidRPr="00F83642">
        <w:rPr>
          <w:szCs w:val="22"/>
        </w:rPr>
        <w:t xml:space="preserve">Students taking Concurrent Enrollment Program courses at their high school </w:t>
      </w:r>
      <w:proofErr w:type="gramStart"/>
      <w:r w:rsidRPr="00F83642">
        <w:rPr>
          <w:szCs w:val="22"/>
        </w:rPr>
        <w:t>are considered</w:t>
      </w:r>
      <w:proofErr w:type="gramEnd"/>
      <w:r w:rsidRPr="00F83642">
        <w:rPr>
          <w:szCs w:val="22"/>
        </w:rPr>
        <w:t xml:space="preserve"> Anoka-Ramsey Community College students. Concurrent Enrollment</w:t>
      </w:r>
      <w:r w:rsidR="00F83642" w:rsidRPr="00F83642">
        <w:rPr>
          <w:szCs w:val="22"/>
        </w:rPr>
        <w:t xml:space="preserve"> </w:t>
      </w:r>
      <w:r w:rsidRPr="00F83642">
        <w:rPr>
          <w:szCs w:val="22"/>
        </w:rPr>
        <w:t xml:space="preserve">Program students have the same level of access to learning resources and </w:t>
      </w:r>
      <w:proofErr w:type="gramStart"/>
      <w:r w:rsidRPr="00F83642">
        <w:rPr>
          <w:szCs w:val="22"/>
        </w:rPr>
        <w:t>are held</w:t>
      </w:r>
      <w:proofErr w:type="gramEnd"/>
      <w:r w:rsidRPr="00F83642">
        <w:rPr>
          <w:szCs w:val="22"/>
        </w:rPr>
        <w:t xml:space="preserve"> to the same rules, policies, and procedures as all other students. Thus, they </w:t>
      </w:r>
      <w:proofErr w:type="gramStart"/>
      <w:r w:rsidRPr="00F83642">
        <w:rPr>
          <w:szCs w:val="22"/>
        </w:rPr>
        <w:t>are expected</w:t>
      </w:r>
      <w:proofErr w:type="gramEnd"/>
      <w:r w:rsidRPr="00F83642">
        <w:rPr>
          <w:szCs w:val="22"/>
        </w:rPr>
        <w:t xml:space="preserve"> to follow all rules, policies, and procedures that pertain to Anoka</w:t>
      </w:r>
      <w:r w:rsidR="00F83642" w:rsidRPr="00F83642">
        <w:rPr>
          <w:szCs w:val="22"/>
        </w:rPr>
        <w:t>-</w:t>
      </w:r>
      <w:r w:rsidRPr="00F83642">
        <w:rPr>
          <w:szCs w:val="22"/>
        </w:rPr>
        <w:t xml:space="preserve">Ramsey Community College students. Similarly, </w:t>
      </w:r>
      <w:r w:rsidR="002D4A0C">
        <w:rPr>
          <w:szCs w:val="22"/>
        </w:rPr>
        <w:t>students</w:t>
      </w:r>
      <w:r w:rsidRPr="00F83642">
        <w:rPr>
          <w:szCs w:val="22"/>
        </w:rPr>
        <w:t xml:space="preserve"> </w:t>
      </w:r>
      <w:r w:rsidR="004F31D4">
        <w:rPr>
          <w:szCs w:val="22"/>
        </w:rPr>
        <w:t>should</w:t>
      </w:r>
      <w:r w:rsidRPr="00F83642">
        <w:rPr>
          <w:szCs w:val="22"/>
        </w:rPr>
        <w:t xml:space="preserve"> be familiar with the policies listed in this guidebook. </w:t>
      </w:r>
    </w:p>
    <w:p w14:paraId="571AFBD2" w14:textId="77777777" w:rsidR="00F83642" w:rsidRPr="00F83642" w:rsidRDefault="00F83642" w:rsidP="00F83642">
      <w:pPr>
        <w:spacing w:after="3" w:line="272" w:lineRule="auto"/>
        <w:ind w:left="91" w:right="81"/>
        <w:rPr>
          <w:sz w:val="22"/>
          <w:szCs w:val="22"/>
        </w:rPr>
      </w:pPr>
    </w:p>
    <w:p w14:paraId="294352DE" w14:textId="7B59DC18" w:rsidR="00F16520" w:rsidRDefault="00F83642" w:rsidP="00F83642">
      <w:pPr>
        <w:spacing w:after="3" w:line="272" w:lineRule="auto"/>
        <w:ind w:left="91" w:right="558"/>
      </w:pPr>
      <w:r w:rsidRPr="00F83642">
        <w:rPr>
          <w:szCs w:val="22"/>
        </w:rPr>
        <w:t xml:space="preserve">The most relevant policies </w:t>
      </w:r>
      <w:proofErr w:type="gramStart"/>
      <w:r w:rsidRPr="00F83642">
        <w:rPr>
          <w:szCs w:val="22"/>
        </w:rPr>
        <w:t>are covered</w:t>
      </w:r>
      <w:proofErr w:type="gramEnd"/>
      <w:r w:rsidRPr="00F83642">
        <w:rPr>
          <w:szCs w:val="22"/>
        </w:rPr>
        <w:t xml:space="preserve"> here, but a full listing of the most current and complete official policies and procedures, is available at </w:t>
      </w:r>
      <w:r w:rsidR="00266B46" w:rsidRPr="00F83642">
        <w:t>https://www.anokaramsey.edu/about/policies-disclosures/policies-procedures/index.ht</w:t>
      </w:r>
      <w:r w:rsidR="00266B46">
        <w:t>ml.</w:t>
      </w:r>
    </w:p>
    <w:p w14:paraId="2B2D5094" w14:textId="77777777" w:rsidR="00F83642" w:rsidRDefault="00F83642" w:rsidP="00F83642">
      <w:pPr>
        <w:spacing w:after="3" w:line="272" w:lineRule="auto"/>
        <w:ind w:left="91" w:right="558"/>
        <w:rPr>
          <w:sz w:val="22"/>
          <w:szCs w:val="22"/>
        </w:rPr>
      </w:pPr>
    </w:p>
    <w:p w14:paraId="079F5C9C" w14:textId="77777777" w:rsidR="008A5BC5" w:rsidRPr="002B039D" w:rsidRDefault="008A5BC5" w:rsidP="008A5BC5">
      <w:pPr>
        <w:pStyle w:val="Heading2"/>
        <w:ind w:left="0"/>
        <w:rPr>
          <w:color w:val="153D63" w:themeColor="text2" w:themeTint="E6"/>
        </w:rPr>
      </w:pPr>
      <w:r w:rsidRPr="002B039D">
        <w:rPr>
          <w:color w:val="153D63" w:themeColor="text2" w:themeTint="E6"/>
          <w:sz w:val="40"/>
        </w:rPr>
        <w:t>Concurrent Enrollment Program Eligibility</w:t>
      </w:r>
    </w:p>
    <w:p w14:paraId="07B08610" w14:textId="371D7D6A" w:rsidR="008A5BC5" w:rsidRDefault="008A5BC5" w:rsidP="008A5BC5">
      <w:pPr>
        <w:spacing w:after="328" w:line="270" w:lineRule="auto"/>
        <w:ind w:left="90" w:right="0"/>
      </w:pPr>
      <w:r>
        <w:rPr>
          <w:color w:val="050A30"/>
        </w:rPr>
        <w:t>To participate in Anoka-Ramsey Community College’s Concurrent Enrollment Program, students must meet one of the Program Eligibility options and then meet the course placement</w:t>
      </w:r>
      <w:r w:rsidR="004F31D4">
        <w:rPr>
          <w:color w:val="050A30"/>
        </w:rPr>
        <w:t xml:space="preserve"> </w:t>
      </w:r>
      <w:r>
        <w:rPr>
          <w:color w:val="050A30"/>
        </w:rPr>
        <w:t>(pre-requisite) requirement for the course they w</w:t>
      </w:r>
      <w:r w:rsidR="008306E8">
        <w:rPr>
          <w:color w:val="050A30"/>
        </w:rPr>
        <w:t>ish</w:t>
      </w:r>
      <w:r>
        <w:rPr>
          <w:color w:val="050A30"/>
        </w:rPr>
        <w:t xml:space="preserve"> to register for. Anoka-Ramsey follows the</w:t>
      </w:r>
      <w:hyperlink r:id="rId29">
        <w:r>
          <w:rPr>
            <w:color w:val="050A30"/>
            <w:u w:val="single" w:color="050A30"/>
          </w:rPr>
          <w:t xml:space="preserve"> Minn State Board Polic</w:t>
        </w:r>
      </w:hyperlink>
      <w:hyperlink r:id="rId30">
        <w:r>
          <w:rPr>
            <w:color w:val="050A30"/>
          </w:rPr>
          <w:t>y</w:t>
        </w:r>
      </w:hyperlink>
      <w:hyperlink r:id="rId31">
        <w:r>
          <w:rPr>
            <w:color w:val="050A30"/>
            <w:u w:val="single" w:color="050A30"/>
          </w:rPr>
          <w:t xml:space="preserve"> and Procedure</w:t>
        </w:r>
      </w:hyperlink>
      <w:hyperlink r:id="rId32">
        <w:r>
          <w:rPr>
            <w:color w:val="050A30"/>
          </w:rPr>
          <w:t xml:space="preserve"> </w:t>
        </w:r>
      </w:hyperlink>
      <w:r>
        <w:rPr>
          <w:color w:val="050A30"/>
        </w:rPr>
        <w:t>for Program Eligibility. The eligibility options for Anoka-Ramsey's Concurrent Enrollment program are as follows:</w:t>
      </w:r>
    </w:p>
    <w:p w14:paraId="1A13BD47" w14:textId="77777777" w:rsidR="008A5BC5" w:rsidRDefault="008A5BC5" w:rsidP="008A5BC5">
      <w:pPr>
        <w:pStyle w:val="ListParagraph"/>
        <w:numPr>
          <w:ilvl w:val="0"/>
          <w:numId w:val="15"/>
        </w:numPr>
        <w:spacing w:after="0" w:line="270" w:lineRule="auto"/>
        <w:ind w:right="0"/>
      </w:pPr>
      <w:r w:rsidRPr="002B039D">
        <w:rPr>
          <w:b/>
          <w:color w:val="050A30"/>
        </w:rPr>
        <w:t xml:space="preserve">Seniors </w:t>
      </w:r>
      <w:r w:rsidRPr="002B039D">
        <w:rPr>
          <w:color w:val="050A30"/>
        </w:rPr>
        <w:t xml:space="preserve">- Top half of class rank, or a 2.6 cum. unweighted GPA, or a standardized test score placing them at 50% nationally. </w:t>
      </w:r>
    </w:p>
    <w:p w14:paraId="025118D7" w14:textId="77777777" w:rsidR="008A5BC5" w:rsidRDefault="008A5BC5" w:rsidP="008A5BC5">
      <w:pPr>
        <w:pStyle w:val="ListParagraph"/>
        <w:numPr>
          <w:ilvl w:val="0"/>
          <w:numId w:val="15"/>
        </w:numPr>
        <w:spacing w:after="0" w:line="270" w:lineRule="auto"/>
        <w:ind w:right="0"/>
      </w:pPr>
      <w:r w:rsidRPr="002B039D">
        <w:rPr>
          <w:b/>
          <w:color w:val="050A30"/>
        </w:rPr>
        <w:t xml:space="preserve">Juniors </w:t>
      </w:r>
      <w:r w:rsidRPr="002B039D">
        <w:rPr>
          <w:color w:val="050A30"/>
        </w:rPr>
        <w:t xml:space="preserve">- Top third of class rank, or a 2.6 cum, unweighted GPA, or a standardized test score placing them at 70% nationally. </w:t>
      </w:r>
    </w:p>
    <w:p w14:paraId="7C32A257" w14:textId="77777777" w:rsidR="008A5BC5" w:rsidRPr="00F83642" w:rsidRDefault="008A5BC5" w:rsidP="008A5BC5">
      <w:pPr>
        <w:pStyle w:val="ListParagraph"/>
        <w:numPr>
          <w:ilvl w:val="0"/>
          <w:numId w:val="15"/>
        </w:numPr>
        <w:spacing w:after="0" w:line="270" w:lineRule="auto"/>
        <w:ind w:right="0"/>
      </w:pPr>
      <w:r w:rsidRPr="002B039D">
        <w:rPr>
          <w:b/>
          <w:color w:val="050A30"/>
        </w:rPr>
        <w:t xml:space="preserve">Sophomores </w:t>
      </w:r>
      <w:r w:rsidRPr="002B039D">
        <w:rPr>
          <w:color w:val="050A30"/>
        </w:rPr>
        <w:t>- Top 10% of class rank, or a 3.0 cum. unweighted GPA, or a standardized test score placing them at 90% nationally. (10th grade enrollment is not available at all high schools or for all classes</w:t>
      </w:r>
      <w:proofErr w:type="gramStart"/>
      <w:r w:rsidRPr="002B039D">
        <w:rPr>
          <w:color w:val="050A30"/>
        </w:rPr>
        <w:t xml:space="preserve">.  </w:t>
      </w:r>
      <w:proofErr w:type="gramEnd"/>
      <w:r w:rsidRPr="002B039D">
        <w:rPr>
          <w:color w:val="050A30"/>
        </w:rPr>
        <w:t xml:space="preserve">Must </w:t>
      </w:r>
      <w:proofErr w:type="gramStart"/>
      <w:r w:rsidRPr="002B039D">
        <w:rPr>
          <w:color w:val="050A30"/>
        </w:rPr>
        <w:t>be approved</w:t>
      </w:r>
      <w:proofErr w:type="gramEnd"/>
      <w:r w:rsidRPr="002B039D">
        <w:rPr>
          <w:color w:val="050A30"/>
        </w:rPr>
        <w:t xml:space="preserve"> in advance by ARCC.)</w:t>
      </w:r>
    </w:p>
    <w:p w14:paraId="3D8AEEF0" w14:textId="77777777" w:rsidR="008A5BC5" w:rsidRDefault="008A5BC5" w:rsidP="008A5BC5">
      <w:pPr>
        <w:pStyle w:val="ListParagraph"/>
        <w:spacing w:after="0" w:line="270" w:lineRule="auto"/>
        <w:ind w:left="90" w:right="0" w:firstLine="0"/>
      </w:pPr>
    </w:p>
    <w:p w14:paraId="15FD41C9" w14:textId="77777777" w:rsidR="008A5BC5" w:rsidRDefault="008A5BC5" w:rsidP="008A5BC5">
      <w:pPr>
        <w:spacing w:after="328" w:line="270" w:lineRule="auto"/>
        <w:ind w:left="90" w:right="0"/>
      </w:pPr>
      <w:r>
        <w:rPr>
          <w:color w:val="050A30"/>
        </w:rPr>
        <w:t xml:space="preserve">Students who do not meet the above criteria may submit documentation other than that specified above of their readiness and ability to perform college-level work as determined by the college or university. Students should </w:t>
      </w:r>
      <w:proofErr w:type="gramStart"/>
      <w:r>
        <w:rPr>
          <w:color w:val="050A30"/>
        </w:rPr>
        <w:t>work</w:t>
      </w:r>
      <w:proofErr w:type="gramEnd"/>
      <w:r>
        <w:rPr>
          <w:color w:val="050A30"/>
        </w:rPr>
        <w:t xml:space="preserve"> with their Counselor/Dean if they want to appeal to participate in Concurrent Enrollment. </w:t>
      </w:r>
    </w:p>
    <w:p w14:paraId="2FD17245" w14:textId="75A45CDF" w:rsidR="008A5BC5" w:rsidRDefault="008A5BC5" w:rsidP="008A5BC5">
      <w:pPr>
        <w:spacing w:after="0" w:line="270" w:lineRule="auto"/>
        <w:ind w:left="90" w:right="0"/>
      </w:pPr>
      <w:r>
        <w:rPr>
          <w:color w:val="050A30"/>
        </w:rPr>
        <w:t xml:space="preserve">ARCC's Concurrent Enrollment Program </w:t>
      </w:r>
      <w:r w:rsidR="00EB723B">
        <w:rPr>
          <w:color w:val="050A30"/>
        </w:rPr>
        <w:t>expects that high schools</w:t>
      </w:r>
      <w:r>
        <w:rPr>
          <w:color w:val="050A30"/>
        </w:rPr>
        <w:t xml:space="preserve"> verify </w:t>
      </w:r>
      <w:r w:rsidR="00AC453B">
        <w:rPr>
          <w:color w:val="050A30"/>
        </w:rPr>
        <w:t>that all students seeking</w:t>
      </w:r>
      <w:r w:rsidR="00FB7E42">
        <w:rPr>
          <w:color w:val="050A30"/>
        </w:rPr>
        <w:t xml:space="preserve"> college</w:t>
      </w:r>
      <w:r w:rsidR="00AC453B">
        <w:rPr>
          <w:color w:val="050A30"/>
        </w:rPr>
        <w:t xml:space="preserve"> credit meet the </w:t>
      </w:r>
      <w:r w:rsidR="00EB723B">
        <w:rPr>
          <w:color w:val="050A30"/>
        </w:rPr>
        <w:t xml:space="preserve">program eligibility and </w:t>
      </w:r>
      <w:r w:rsidR="00AC453B">
        <w:rPr>
          <w:color w:val="050A30"/>
        </w:rPr>
        <w:t xml:space="preserve">course </w:t>
      </w:r>
      <w:r w:rsidR="00EB723B">
        <w:rPr>
          <w:color w:val="050A30"/>
        </w:rPr>
        <w:t>pre-requisites</w:t>
      </w:r>
      <w:r>
        <w:rPr>
          <w:color w:val="050A30"/>
        </w:rPr>
        <w:t>. Failing to adhere to eligibility requirements and/or registration policies and procedures may jeopardize Anoka-</w:t>
      </w:r>
      <w:r>
        <w:t xml:space="preserve">Ramsey Community College’s ability to offer Concurrent Enrollment Programs at institutions and/or award college credit to students enrolled in classes. Transcripts </w:t>
      </w:r>
      <w:proofErr w:type="gramStart"/>
      <w:r>
        <w:t>are required</w:t>
      </w:r>
      <w:proofErr w:type="gramEnd"/>
      <w:r>
        <w:t xml:space="preserve"> for all students enrolling in ARCC </w:t>
      </w:r>
      <w:r w:rsidR="00266B46">
        <w:t>courses.</w:t>
      </w:r>
    </w:p>
    <w:p w14:paraId="11198807" w14:textId="77777777" w:rsidR="008A5BC5" w:rsidRDefault="008A5BC5" w:rsidP="008A5BC5">
      <w:pPr>
        <w:spacing w:after="0" w:line="270" w:lineRule="auto"/>
        <w:ind w:left="90" w:right="0"/>
        <w:rPr>
          <w:b/>
          <w:color w:val="153D63" w:themeColor="text2" w:themeTint="E6"/>
          <w:sz w:val="44"/>
          <w:szCs w:val="36"/>
        </w:rPr>
      </w:pPr>
    </w:p>
    <w:p w14:paraId="1B84288C" w14:textId="77777777" w:rsidR="008A5BC5" w:rsidRDefault="008A5BC5" w:rsidP="008A5BC5">
      <w:pPr>
        <w:spacing w:after="0" w:line="270" w:lineRule="auto"/>
        <w:ind w:left="90" w:right="0"/>
        <w:rPr>
          <w:b/>
          <w:color w:val="153D63" w:themeColor="text2" w:themeTint="E6"/>
          <w:sz w:val="44"/>
          <w:szCs w:val="36"/>
        </w:rPr>
      </w:pPr>
    </w:p>
    <w:p w14:paraId="38143895" w14:textId="77777777" w:rsidR="008A5BC5" w:rsidRDefault="008A5BC5" w:rsidP="008A5BC5">
      <w:pPr>
        <w:spacing w:after="0" w:line="270" w:lineRule="auto"/>
        <w:ind w:left="90" w:right="0"/>
        <w:rPr>
          <w:b/>
          <w:color w:val="153D63" w:themeColor="text2" w:themeTint="E6"/>
          <w:sz w:val="44"/>
          <w:szCs w:val="36"/>
        </w:rPr>
      </w:pPr>
    </w:p>
    <w:p w14:paraId="7ACB8F08" w14:textId="77777777" w:rsidR="008A5BC5" w:rsidRDefault="008A5BC5" w:rsidP="008A5BC5">
      <w:pPr>
        <w:spacing w:after="0" w:line="270" w:lineRule="auto"/>
        <w:ind w:left="90" w:right="0"/>
        <w:rPr>
          <w:b/>
          <w:color w:val="153D63" w:themeColor="text2" w:themeTint="E6"/>
          <w:sz w:val="44"/>
          <w:szCs w:val="36"/>
        </w:rPr>
      </w:pPr>
    </w:p>
    <w:p w14:paraId="24E762C2" w14:textId="3266A06D" w:rsidR="421EB1EB" w:rsidRDefault="421EB1EB" w:rsidP="421EB1EB">
      <w:pPr>
        <w:pStyle w:val="Heading2"/>
        <w:rPr>
          <w:color w:val="153D63" w:themeColor="text2" w:themeTint="E6"/>
        </w:rPr>
      </w:pPr>
    </w:p>
    <w:p w14:paraId="6E3B1D1D" w14:textId="77777777" w:rsidR="008A5BC5" w:rsidRPr="008A5BC5" w:rsidRDefault="008A5BC5" w:rsidP="008A5BC5">
      <w:pPr>
        <w:pStyle w:val="Heading2"/>
        <w:rPr>
          <w:color w:val="153D63" w:themeColor="text2" w:themeTint="E6"/>
        </w:rPr>
      </w:pPr>
      <w:r w:rsidRPr="008A5BC5">
        <w:rPr>
          <w:color w:val="153D63" w:themeColor="text2" w:themeTint="E6"/>
        </w:rPr>
        <w:t>REGISTRATION PROCESSES AND POLICIES</w:t>
      </w:r>
    </w:p>
    <w:p w14:paraId="6CD8E16F" w14:textId="77777777" w:rsidR="008A5BC5" w:rsidRDefault="008A5BC5" w:rsidP="008A5BC5">
      <w:pPr>
        <w:sectPr w:rsidR="008A5BC5" w:rsidSect="008A5BC5">
          <w:footerReference w:type="even" r:id="rId33"/>
          <w:footerReference w:type="first" r:id="rId34"/>
          <w:type w:val="continuous"/>
          <w:pgSz w:w="11910" w:h="16845"/>
          <w:pgMar w:top="360" w:right="604" w:bottom="810" w:left="265" w:header="720" w:footer="0" w:gutter="0"/>
          <w:cols w:space="720"/>
          <w:docGrid w:linePitch="326"/>
        </w:sectPr>
      </w:pPr>
    </w:p>
    <w:p w14:paraId="574D61EC" w14:textId="77777777" w:rsidR="008A5BC5" w:rsidRPr="00F02D48" w:rsidRDefault="008A5BC5" w:rsidP="008A5BC5">
      <w:pPr>
        <w:pStyle w:val="Heading4"/>
        <w:spacing w:after="0"/>
        <w:rPr>
          <w:color w:val="153D63" w:themeColor="text2" w:themeTint="E6"/>
          <w:sz w:val="32"/>
          <w:szCs w:val="32"/>
        </w:rPr>
      </w:pPr>
      <w:r w:rsidRPr="00F02D48">
        <w:rPr>
          <w:color w:val="153D63" w:themeColor="text2" w:themeTint="E6"/>
          <w:sz w:val="32"/>
          <w:szCs w:val="32"/>
        </w:rPr>
        <w:t>Course Placement</w:t>
      </w:r>
    </w:p>
    <w:p w14:paraId="4EB28BA7" w14:textId="02ED91ED" w:rsidR="008A5BC5" w:rsidRDefault="008A5BC5" w:rsidP="008A5BC5">
      <w:pPr>
        <w:spacing w:after="0"/>
        <w:ind w:left="23" w:right="0"/>
      </w:pPr>
      <w:r>
        <w:t>All Anoka-Ramsey Concurrent Enrollment students must meet the specific course placement requirements (pre-requisite) for the courses they plan to take. All courses in the Concurrent Enrollment program require reading placements to enroll</w:t>
      </w:r>
      <w:r w:rsidR="001B6ADB">
        <w:t>;</w:t>
      </w:r>
      <w:r>
        <w:t xml:space="preserve"> however</w:t>
      </w:r>
      <w:r w:rsidR="001B6ADB">
        <w:t>,</w:t>
      </w:r>
      <w:r>
        <w:t xml:space="preserve"> there are </w:t>
      </w:r>
      <w:proofErr w:type="gramStart"/>
      <w:r>
        <w:t>some</w:t>
      </w:r>
      <w:proofErr w:type="gramEnd"/>
      <w:r>
        <w:t xml:space="preserve"> that may require additional Math or English placement levels. High Schools are responsible for ensuring that all students have met the placement/pre-requisite requirements of their registered courses. </w:t>
      </w:r>
    </w:p>
    <w:p w14:paraId="144E62A6" w14:textId="77777777" w:rsidR="00EA45FD" w:rsidRDefault="00EA45FD" w:rsidP="008A5BC5">
      <w:pPr>
        <w:spacing w:after="0"/>
        <w:ind w:left="23" w:right="0"/>
      </w:pPr>
    </w:p>
    <w:p w14:paraId="6567019D" w14:textId="0075863F" w:rsidR="008A5BC5" w:rsidRDefault="008A5BC5" w:rsidP="00A94C4D">
      <w:pPr>
        <w:spacing w:after="3"/>
        <w:ind w:left="23" w:right="0"/>
      </w:pPr>
      <w:r w:rsidRPr="00EA45FD">
        <w:t xml:space="preserve">Students can meet </w:t>
      </w:r>
      <w:r w:rsidR="001B6ADB" w:rsidRPr="00EA45FD">
        <w:t>course</w:t>
      </w:r>
      <w:r w:rsidRPr="00EA45FD">
        <w:t xml:space="preserve"> placement requirements through assessments</w:t>
      </w:r>
      <w:r w:rsidR="00A94C4D" w:rsidRPr="00EA45FD">
        <w:t xml:space="preserve"> </w:t>
      </w:r>
      <w:r w:rsidRPr="00EA45FD">
        <w:t>(Accuplacer/ACT/SAT/MCA) or high school GPA and coursework</w:t>
      </w:r>
      <w:proofErr w:type="gramStart"/>
      <w:r w:rsidRPr="00EA45FD">
        <w:t xml:space="preserve">.  </w:t>
      </w:r>
      <w:proofErr w:type="gramEnd"/>
      <w:r w:rsidRPr="00EA45FD">
        <w:t xml:space="preserve">Course placement requirements can </w:t>
      </w:r>
      <w:proofErr w:type="gramStart"/>
      <w:r w:rsidRPr="00EA45FD">
        <w:t>be found</w:t>
      </w:r>
      <w:proofErr w:type="gramEnd"/>
      <w:r w:rsidRPr="00EA45FD">
        <w:t xml:space="preserve"> on Anoka-Ramsey's website and </w:t>
      </w:r>
      <w:proofErr w:type="gramStart"/>
      <w:r w:rsidRPr="00EA45FD">
        <w:t>are shared</w:t>
      </w:r>
      <w:proofErr w:type="gramEnd"/>
      <w:r w:rsidRPr="00EA45FD">
        <w:t xml:space="preserve"> with schools annually.</w:t>
      </w:r>
    </w:p>
    <w:p w14:paraId="7AB03601" w14:textId="77777777" w:rsidR="00EA45FD" w:rsidRDefault="00EA45FD" w:rsidP="008A5BC5">
      <w:pPr>
        <w:pStyle w:val="Heading4"/>
        <w:spacing w:after="0"/>
        <w:rPr>
          <w:color w:val="153D63" w:themeColor="text2" w:themeTint="E6"/>
          <w:sz w:val="32"/>
          <w:szCs w:val="32"/>
        </w:rPr>
      </w:pPr>
    </w:p>
    <w:p w14:paraId="3BB5D8ED" w14:textId="1E2B3580" w:rsidR="008A5BC5" w:rsidRPr="00F02D48" w:rsidRDefault="008A5BC5" w:rsidP="008A5BC5">
      <w:pPr>
        <w:pStyle w:val="Heading4"/>
        <w:spacing w:after="0"/>
        <w:rPr>
          <w:color w:val="153D63" w:themeColor="text2" w:themeTint="E6"/>
          <w:sz w:val="32"/>
          <w:szCs w:val="32"/>
        </w:rPr>
      </w:pPr>
      <w:r w:rsidRPr="00F02D48">
        <w:rPr>
          <w:color w:val="153D63" w:themeColor="text2" w:themeTint="E6"/>
          <w:sz w:val="32"/>
          <w:szCs w:val="32"/>
        </w:rPr>
        <w:t>Application Process</w:t>
      </w:r>
    </w:p>
    <w:p w14:paraId="4A4FBD5C" w14:textId="77777777" w:rsidR="008A5BC5" w:rsidRDefault="008A5BC5" w:rsidP="008A5BC5">
      <w:pPr>
        <w:spacing w:after="0"/>
        <w:ind w:left="23" w:right="0"/>
        <w:sectPr w:rsidR="008A5BC5" w:rsidSect="008A5BC5">
          <w:type w:val="continuous"/>
          <w:pgSz w:w="11910" w:h="16845"/>
          <w:pgMar w:top="1440" w:right="323" w:bottom="1440" w:left="358" w:header="720" w:footer="720" w:gutter="0"/>
          <w:cols w:space="417"/>
        </w:sectPr>
      </w:pPr>
      <w:r>
        <w:t xml:space="preserve">Students who wish to participate in ARCC’s Concurrent Enrollment Program initially register for their classes through their normal high school registration process. High school staff </w:t>
      </w:r>
      <w:proofErr w:type="gramStart"/>
      <w:r>
        <w:t>are expected</w:t>
      </w:r>
      <w:proofErr w:type="gramEnd"/>
      <w:r>
        <w:t xml:space="preserve"> to verify that students have</w:t>
      </w:r>
    </w:p>
    <w:p w14:paraId="70205447" w14:textId="77777777" w:rsidR="008A5BC5" w:rsidRDefault="008A5BC5" w:rsidP="008A5BC5">
      <w:pPr>
        <w:spacing w:after="0"/>
        <w:ind w:left="0" w:right="0" w:firstLine="0"/>
      </w:pPr>
      <w:r>
        <w:t>met both the program eligibility and any required prerequisites for the courses they plan to take.</w:t>
      </w:r>
    </w:p>
    <w:p w14:paraId="234E0A2D" w14:textId="77777777" w:rsidR="008A5BC5" w:rsidRDefault="008A5BC5" w:rsidP="008A5BC5">
      <w:pPr>
        <w:spacing w:after="0"/>
        <w:ind w:left="0" w:right="0" w:firstLine="0"/>
      </w:pPr>
    </w:p>
    <w:p w14:paraId="03E926DC" w14:textId="34A49A94" w:rsidR="008A5BC5" w:rsidRDefault="008A5BC5" w:rsidP="008A5BC5">
      <w:pPr>
        <w:spacing w:after="0"/>
        <w:ind w:left="23" w:right="0"/>
      </w:pPr>
      <w:r>
        <w:t xml:space="preserve">Interested students </w:t>
      </w:r>
      <w:proofErr w:type="gramStart"/>
      <w:r>
        <w:t>are required</w:t>
      </w:r>
      <w:proofErr w:type="gramEnd"/>
      <w:r>
        <w:t xml:space="preserve"> to apply online to Anoka-Ramsey</w:t>
      </w:r>
      <w:proofErr w:type="gramStart"/>
      <w:r>
        <w:t xml:space="preserve">.  </w:t>
      </w:r>
      <w:proofErr w:type="gramEnd"/>
      <w:r>
        <w:t xml:space="preserve">High schools must conduct application sessions or provide application instructions to students in the spring of the year prior to the course </w:t>
      </w:r>
      <w:r w:rsidRPr="00B01EBA">
        <w:t>start</w:t>
      </w:r>
      <w:proofErr w:type="gramStart"/>
      <w:r w:rsidRPr="00B01EBA">
        <w:t xml:space="preserve">.  </w:t>
      </w:r>
      <w:proofErr w:type="gramEnd"/>
      <w:r w:rsidR="00B01EBA" w:rsidRPr="00B01EBA">
        <w:t>Students</w:t>
      </w:r>
      <w:r w:rsidRPr="00B01EBA">
        <w:t xml:space="preserve"> who did not complete an application in the </w:t>
      </w:r>
      <w:r w:rsidR="00266B46" w:rsidRPr="00B01EBA">
        <w:t>spring</w:t>
      </w:r>
      <w:r w:rsidRPr="00B01EBA">
        <w:t xml:space="preserve"> </w:t>
      </w:r>
      <w:r w:rsidR="00B01EBA" w:rsidRPr="00B01EBA">
        <w:t>must complete an</w:t>
      </w:r>
      <w:r w:rsidRPr="00B01EBA">
        <w:t xml:space="preserve"> application by the end of the first week of the class</w:t>
      </w:r>
      <w:r w:rsidR="00B01EBA" w:rsidRPr="00B01EBA">
        <w:t xml:space="preserve">, to </w:t>
      </w:r>
      <w:proofErr w:type="gramStart"/>
      <w:r w:rsidR="00B01EBA" w:rsidRPr="00B01EBA">
        <w:t>be considered</w:t>
      </w:r>
      <w:proofErr w:type="gramEnd"/>
      <w:r w:rsidR="00B01EBA" w:rsidRPr="00B01EBA">
        <w:t xml:space="preserve"> for admission</w:t>
      </w:r>
      <w:proofErr w:type="gramStart"/>
      <w:r w:rsidRPr="00B01EBA">
        <w:t>.</w:t>
      </w:r>
      <w:r>
        <w:t xml:space="preserve">  </w:t>
      </w:r>
      <w:proofErr w:type="gramEnd"/>
    </w:p>
    <w:p w14:paraId="2284767A" w14:textId="77777777" w:rsidR="008A5BC5" w:rsidRDefault="008A5BC5" w:rsidP="008A5BC5">
      <w:pPr>
        <w:spacing w:after="0"/>
        <w:ind w:left="23" w:right="0"/>
      </w:pPr>
    </w:p>
    <w:p w14:paraId="4EC1F4C5" w14:textId="77777777" w:rsidR="008A5BC5" w:rsidRDefault="008A5BC5" w:rsidP="008A5BC5">
      <w:pPr>
        <w:ind w:left="23" w:right="0"/>
      </w:pPr>
      <w:r>
        <w:t xml:space="preserve">High Schools </w:t>
      </w:r>
      <w:proofErr w:type="gramStart"/>
      <w:r>
        <w:t>are required</w:t>
      </w:r>
      <w:proofErr w:type="gramEnd"/>
      <w:r>
        <w:t xml:space="preserve"> to submit transcripts for every student taking concurrent enrollment courses</w:t>
      </w:r>
      <w:proofErr w:type="gramStart"/>
      <w:r>
        <w:t xml:space="preserve">.  </w:t>
      </w:r>
      <w:proofErr w:type="gramEnd"/>
      <w:r>
        <w:t xml:space="preserve">Students will not </w:t>
      </w:r>
      <w:proofErr w:type="gramStart"/>
      <w:r>
        <w:t>be admitted</w:t>
      </w:r>
      <w:proofErr w:type="gramEnd"/>
      <w:r>
        <w:t xml:space="preserve"> without an application and transcript on file with Anoka-Ramsey.</w:t>
      </w:r>
    </w:p>
    <w:p w14:paraId="01D80A3A" w14:textId="389052F0" w:rsidR="008A5BC5" w:rsidRDefault="008A5BC5" w:rsidP="008A5BC5">
      <w:pPr>
        <w:spacing w:after="0"/>
        <w:ind w:left="23" w:right="60"/>
      </w:pPr>
      <w:r>
        <w:t xml:space="preserve">Anoka-Ramsey Concurrent Enrollment staff need sufficient time to review the student’s application and transcripts to verify </w:t>
      </w:r>
      <w:r w:rsidR="00384526">
        <w:t>eligibility,</w:t>
      </w:r>
      <w:r>
        <w:t xml:space="preserve"> and course pre-requisites </w:t>
      </w:r>
      <w:proofErr w:type="gramStart"/>
      <w:r>
        <w:t>are met</w:t>
      </w:r>
      <w:proofErr w:type="gramEnd"/>
      <w:r>
        <w:t>. Applications and transcripts are due by the end of the first week of the high school course.</w:t>
      </w:r>
    </w:p>
    <w:p w14:paraId="580D12AF" w14:textId="77777777" w:rsidR="008A5BC5" w:rsidRDefault="008A5BC5" w:rsidP="008A5BC5">
      <w:pPr>
        <w:spacing w:after="0"/>
        <w:ind w:left="23" w:right="60"/>
      </w:pPr>
    </w:p>
    <w:p w14:paraId="0892A596" w14:textId="77777777" w:rsidR="008A5BC5" w:rsidRPr="00F02D48" w:rsidRDefault="008A5BC5" w:rsidP="008A5BC5">
      <w:pPr>
        <w:pStyle w:val="Heading4"/>
        <w:spacing w:after="0"/>
        <w:rPr>
          <w:color w:val="153D63" w:themeColor="text2" w:themeTint="E6"/>
          <w:sz w:val="32"/>
          <w:szCs w:val="32"/>
        </w:rPr>
      </w:pPr>
      <w:r w:rsidRPr="00F02D48">
        <w:rPr>
          <w:color w:val="153D63" w:themeColor="text2" w:themeTint="E6"/>
          <w:sz w:val="32"/>
          <w:szCs w:val="32"/>
        </w:rPr>
        <w:t>Registration Process</w:t>
      </w:r>
    </w:p>
    <w:p w14:paraId="7CE72615" w14:textId="3F118FEF" w:rsidR="008A5BC5" w:rsidRDefault="008A5BC5" w:rsidP="008A5BC5">
      <w:pPr>
        <w:spacing w:after="0"/>
        <w:ind w:left="23" w:right="0"/>
      </w:pPr>
      <w:r>
        <w:t>During the second week of the high school course, the Anoka-Ramsey course will begin. Students will have the first 5 days of the Anoka-Ramsey course to add or drop their CE courses</w:t>
      </w:r>
      <w:proofErr w:type="gramStart"/>
      <w:r>
        <w:t xml:space="preserve">.  </w:t>
      </w:r>
      <w:proofErr w:type="gramEnd"/>
      <w:r>
        <w:t>Students will complete registration during their class time, under the direction of the high school instructor</w:t>
      </w:r>
      <w:proofErr w:type="gramStart"/>
      <w:r>
        <w:t xml:space="preserve">.  </w:t>
      </w:r>
      <w:proofErr w:type="gramEnd"/>
      <w:r>
        <w:t xml:space="preserve">High school instructors </w:t>
      </w:r>
      <w:proofErr w:type="gramStart"/>
      <w:r>
        <w:t>are supplied</w:t>
      </w:r>
      <w:proofErr w:type="gramEnd"/>
      <w:r>
        <w:t xml:space="preserve"> </w:t>
      </w:r>
      <w:r w:rsidR="00667F1B">
        <w:t>with</w:t>
      </w:r>
      <w:r>
        <w:t xml:space="preserve"> directions, materials, and training to walk students through registration.</w:t>
      </w:r>
      <w:r w:rsidR="00F90346">
        <w:t xml:space="preserve"> High schools will have a final opportunity to correct rosters once student registration closes.</w:t>
      </w:r>
    </w:p>
    <w:p w14:paraId="2DCB7F6D" w14:textId="77777777" w:rsidR="005310DD" w:rsidRDefault="005310DD" w:rsidP="008A5BC5">
      <w:pPr>
        <w:spacing w:after="0"/>
        <w:ind w:left="23" w:right="0"/>
      </w:pPr>
    </w:p>
    <w:p w14:paraId="369F3994" w14:textId="77777777" w:rsidR="008A5BC5" w:rsidRPr="00F02D48" w:rsidRDefault="008A5BC5" w:rsidP="008A5BC5">
      <w:pPr>
        <w:pStyle w:val="Heading4"/>
        <w:spacing w:after="0"/>
        <w:ind w:left="-90"/>
        <w:rPr>
          <w:color w:val="153D63" w:themeColor="text2" w:themeTint="E6"/>
          <w:sz w:val="32"/>
          <w:szCs w:val="32"/>
        </w:rPr>
      </w:pPr>
      <w:r w:rsidRPr="00F02D48">
        <w:rPr>
          <w:color w:val="153D63" w:themeColor="text2" w:themeTint="E6"/>
          <w:sz w:val="32"/>
          <w:szCs w:val="32"/>
        </w:rPr>
        <w:t>Add/Drop/Withdraw</w:t>
      </w:r>
    </w:p>
    <w:p w14:paraId="1570B51D" w14:textId="77777777" w:rsidR="008A5BC5" w:rsidRDefault="008A5BC5" w:rsidP="008A5BC5">
      <w:pPr>
        <w:spacing w:after="0"/>
        <w:ind w:left="-90" w:right="0"/>
      </w:pPr>
      <w:r>
        <w:t>ARCC Concurrent Enrollment students are bound by the same registration windows as all other ARCC students as follows:</w:t>
      </w:r>
    </w:p>
    <w:p w14:paraId="1FE0E4EA" w14:textId="3C4B2D46" w:rsidR="008A5BC5" w:rsidRDefault="008A5BC5" w:rsidP="008A5BC5">
      <w:pPr>
        <w:pStyle w:val="ListParagraph"/>
        <w:numPr>
          <w:ilvl w:val="0"/>
          <w:numId w:val="17"/>
        </w:numPr>
        <w:spacing w:after="0"/>
        <w:ind w:right="0"/>
      </w:pPr>
      <w:r w:rsidRPr="00F02D48">
        <w:rPr>
          <w:b/>
        </w:rPr>
        <w:t>Add</w:t>
      </w:r>
      <w:r w:rsidR="00266B46" w:rsidRPr="00F02D48">
        <w:rPr>
          <w:b/>
        </w:rPr>
        <w:t xml:space="preserve">: </w:t>
      </w:r>
      <w:r w:rsidR="00266B46">
        <w:t>Students</w:t>
      </w:r>
      <w:r>
        <w:t xml:space="preserve"> may add a course through the </w:t>
      </w:r>
      <w:proofErr w:type="gramStart"/>
      <w:r>
        <w:t>5th</w:t>
      </w:r>
      <w:proofErr w:type="gramEnd"/>
      <w:r>
        <w:t xml:space="preserve"> business day of the course.</w:t>
      </w:r>
    </w:p>
    <w:p w14:paraId="11BAB483" w14:textId="77777777" w:rsidR="008A5BC5" w:rsidRDefault="008A5BC5" w:rsidP="008A5BC5">
      <w:pPr>
        <w:pStyle w:val="ListParagraph"/>
        <w:numPr>
          <w:ilvl w:val="0"/>
          <w:numId w:val="17"/>
        </w:numPr>
        <w:spacing w:after="0"/>
        <w:ind w:right="0"/>
      </w:pPr>
      <w:r w:rsidRPr="00F02D48">
        <w:rPr>
          <w:b/>
        </w:rPr>
        <w:t>Drop</w:t>
      </w:r>
      <w:r>
        <w:t xml:space="preserve">: Students </w:t>
      </w:r>
      <w:proofErr w:type="gramStart"/>
      <w:r>
        <w:t>are allowed</w:t>
      </w:r>
      <w:proofErr w:type="gramEnd"/>
      <w:r>
        <w:t xml:space="preserve"> to drop any course through the </w:t>
      </w:r>
      <w:proofErr w:type="gramStart"/>
      <w:r>
        <w:t>5th</w:t>
      </w:r>
      <w:proofErr w:type="gramEnd"/>
      <w:r>
        <w:t xml:space="preserve"> business day of the course. Dropped courses do not appear on a transcript and do not impact academic standing.</w:t>
      </w:r>
    </w:p>
    <w:p w14:paraId="42ABAE5A" w14:textId="77777777" w:rsidR="008A5BC5" w:rsidRDefault="008A5BC5" w:rsidP="008A5BC5">
      <w:pPr>
        <w:pStyle w:val="ListParagraph"/>
        <w:numPr>
          <w:ilvl w:val="0"/>
          <w:numId w:val="17"/>
        </w:numPr>
        <w:spacing w:after="0"/>
        <w:ind w:right="0"/>
      </w:pPr>
      <w:r w:rsidRPr="421EB1EB">
        <w:rPr>
          <w:b/>
          <w:bCs/>
        </w:rPr>
        <w:t>Withdraw</w:t>
      </w:r>
      <w:r>
        <w:t xml:space="preserve">: Students </w:t>
      </w:r>
      <w:proofErr w:type="gramStart"/>
      <w:r>
        <w:t>are allowed</w:t>
      </w:r>
      <w:proofErr w:type="gramEnd"/>
      <w:r>
        <w:t xml:space="preserve"> to withdraw from a course through approx. 80% of the course</w:t>
      </w:r>
      <w:proofErr w:type="gramStart"/>
      <w:r>
        <w:t xml:space="preserve">.  </w:t>
      </w:r>
      <w:proofErr w:type="gramEnd"/>
      <w:r>
        <w:t xml:space="preserve"> Withdraws appear on a transcript as a 'W" and have a direct impact on their academic standing. </w:t>
      </w:r>
    </w:p>
    <w:p w14:paraId="3A445AFE" w14:textId="77777777" w:rsidR="005310DD" w:rsidRDefault="005310DD" w:rsidP="008A5BC5">
      <w:pPr>
        <w:pStyle w:val="Heading4"/>
        <w:spacing w:after="0"/>
        <w:rPr>
          <w:sz w:val="32"/>
          <w:szCs w:val="32"/>
        </w:rPr>
      </w:pPr>
    </w:p>
    <w:p w14:paraId="45A441DB" w14:textId="5C3EE640" w:rsidR="008A5BC5" w:rsidRPr="00F02D48" w:rsidRDefault="00661179" w:rsidP="008A5BC5">
      <w:pPr>
        <w:pStyle w:val="Heading4"/>
        <w:spacing w:after="0"/>
        <w:rPr>
          <w:sz w:val="32"/>
          <w:szCs w:val="32"/>
        </w:rPr>
      </w:pPr>
      <w:r w:rsidRPr="00F02D48">
        <w:rPr>
          <w:sz w:val="32"/>
          <w:szCs w:val="32"/>
        </w:rPr>
        <w:t>Satisfactory Academic Progress (S</w:t>
      </w:r>
      <w:r>
        <w:rPr>
          <w:sz w:val="32"/>
          <w:szCs w:val="32"/>
        </w:rPr>
        <w:t>AP</w:t>
      </w:r>
      <w:r w:rsidRPr="00F02D48">
        <w:rPr>
          <w:sz w:val="32"/>
          <w:szCs w:val="32"/>
        </w:rPr>
        <w:t>)</w:t>
      </w:r>
    </w:p>
    <w:p w14:paraId="497F53F0" w14:textId="77777777" w:rsidR="008A5BC5" w:rsidRDefault="008A5BC5" w:rsidP="008A5BC5">
      <w:pPr>
        <w:spacing w:after="0"/>
        <w:ind w:left="23" w:right="123"/>
      </w:pPr>
      <w:r>
        <w:t xml:space="preserve">Once a student enrolls in their 6th ARCC credit, they must meet minimum standards </w:t>
      </w:r>
      <w:proofErr w:type="gramStart"/>
      <w:r>
        <w:t>in order to</w:t>
      </w:r>
      <w:proofErr w:type="gramEnd"/>
      <w:r>
        <w:t xml:space="preserve"> continue to enroll in courses:</w:t>
      </w:r>
    </w:p>
    <w:p w14:paraId="34C3EED0" w14:textId="77777777" w:rsidR="008A5BC5" w:rsidRDefault="008A5BC5" w:rsidP="421EB1EB">
      <w:pPr>
        <w:pStyle w:val="ListParagraph"/>
        <w:numPr>
          <w:ilvl w:val="0"/>
          <w:numId w:val="1"/>
        </w:numPr>
        <w:spacing w:after="6"/>
        <w:ind w:right="0"/>
      </w:pPr>
      <w:r>
        <w:t>2.0 cumulative GPA in ARCC courses</w:t>
      </w:r>
    </w:p>
    <w:p w14:paraId="5BAD661F" w14:textId="77777777" w:rsidR="008A5BC5" w:rsidRDefault="008A5BC5" w:rsidP="421EB1EB">
      <w:pPr>
        <w:pStyle w:val="ListParagraph"/>
        <w:numPr>
          <w:ilvl w:val="0"/>
          <w:numId w:val="1"/>
        </w:numPr>
        <w:ind w:right="0"/>
      </w:pPr>
      <w:r>
        <w:t xml:space="preserve">Complete 66.67% of attempted courses (Fs and Ws </w:t>
      </w:r>
      <w:proofErr w:type="gramStart"/>
      <w:r>
        <w:t>are not completed</w:t>
      </w:r>
      <w:proofErr w:type="gramEnd"/>
      <w:r>
        <w:t xml:space="preserve"> courses)</w:t>
      </w:r>
    </w:p>
    <w:p w14:paraId="263394D2" w14:textId="77777777" w:rsidR="008A5BC5" w:rsidRDefault="008A5BC5" w:rsidP="008A5BC5">
      <w:pPr>
        <w:ind w:left="23" w:right="335"/>
      </w:pPr>
      <w:r>
        <w:t xml:space="preserve">SAP </w:t>
      </w:r>
      <w:proofErr w:type="gramStart"/>
      <w:r>
        <w:t>is evaluated</w:t>
      </w:r>
      <w:proofErr w:type="gramEnd"/>
      <w:r>
        <w:t xml:space="preserve"> at the end of each year for Concurrent Enrollment students. The first time a student does not meet SAP, they </w:t>
      </w:r>
      <w:proofErr w:type="gramStart"/>
      <w:r>
        <w:t>are placed</w:t>
      </w:r>
      <w:proofErr w:type="gramEnd"/>
      <w:r>
        <w:t xml:space="preserve"> on Academic Warning</w:t>
      </w:r>
      <w:proofErr w:type="gramStart"/>
      <w:r>
        <w:t xml:space="preserve">.  </w:t>
      </w:r>
      <w:proofErr w:type="gramEnd"/>
      <w:r>
        <w:t xml:space="preserve">A student on Academic Warning who fails to meet the minimum standards a second time </w:t>
      </w:r>
      <w:proofErr w:type="gramStart"/>
      <w:r>
        <w:t>is then placed</w:t>
      </w:r>
      <w:proofErr w:type="gramEnd"/>
      <w:r>
        <w:t xml:space="preserve"> on Academic Suspension</w:t>
      </w:r>
      <w:proofErr w:type="gramStart"/>
      <w:r>
        <w:t xml:space="preserve">.  </w:t>
      </w:r>
      <w:proofErr w:type="gramEnd"/>
      <w:r>
        <w:rPr>
          <w:b/>
        </w:rPr>
        <w:t>Academic Suspension will follow a student and will impact their ability to register or receive Financial Aid at ARCC and other institutions after high school graduation!</w:t>
      </w:r>
    </w:p>
    <w:p w14:paraId="23E102CC" w14:textId="77777777" w:rsidR="008A5BC5" w:rsidRDefault="008A5BC5" w:rsidP="008A5BC5">
      <w:pPr>
        <w:spacing w:after="0" w:line="259" w:lineRule="auto"/>
        <w:ind w:left="28" w:right="0" w:firstLine="0"/>
      </w:pPr>
      <w:r>
        <w:t>Students earning D/F/Ws in ARCC courses should meet with their Counselor/Dean and our CE Transition Advisor to determine if taking more ARCC courses is appropriate.</w:t>
      </w:r>
      <w:r w:rsidRPr="00F02D48">
        <w:t xml:space="preserve"> </w:t>
      </w:r>
      <w:hyperlink r:id="rId35">
        <w:r>
          <w:rPr>
            <w:color w:val="004A87"/>
            <w:u w:val="single" w:color="004A87"/>
          </w:rPr>
          <w:t>ARCC SAP Polic</w:t>
        </w:r>
      </w:hyperlink>
      <w:hyperlink r:id="rId36">
        <w:r>
          <w:rPr>
            <w:color w:val="004A87"/>
          </w:rPr>
          <w:t>y</w:t>
        </w:r>
      </w:hyperlink>
      <w:hyperlink r:id="rId37">
        <w:r>
          <w:rPr>
            <w:color w:val="004A87"/>
            <w:u w:val="single" w:color="004A87"/>
          </w:rPr>
          <w:t xml:space="preserve"> link</w:t>
        </w:r>
      </w:hyperlink>
    </w:p>
    <w:p w14:paraId="0A352308" w14:textId="77777777" w:rsidR="008A5BC5" w:rsidRDefault="008A5BC5" w:rsidP="008A5BC5">
      <w:pPr>
        <w:spacing w:after="0" w:line="259" w:lineRule="auto"/>
        <w:ind w:left="28" w:right="0" w:firstLine="0"/>
      </w:pPr>
    </w:p>
    <w:p w14:paraId="338D91FE" w14:textId="77777777" w:rsidR="008A5BC5" w:rsidRPr="00661179" w:rsidRDefault="008A5BC5" w:rsidP="008A5BC5">
      <w:pPr>
        <w:pStyle w:val="Heading4"/>
        <w:spacing w:after="0"/>
        <w:rPr>
          <w:color w:val="153D63" w:themeColor="text2" w:themeTint="E6"/>
          <w:sz w:val="32"/>
          <w:szCs w:val="32"/>
        </w:rPr>
      </w:pPr>
      <w:r w:rsidRPr="00661179">
        <w:rPr>
          <w:color w:val="153D63" w:themeColor="text2" w:themeTint="E6"/>
          <w:sz w:val="32"/>
          <w:szCs w:val="32"/>
        </w:rPr>
        <w:t>Student Code of Conduct</w:t>
      </w:r>
    </w:p>
    <w:p w14:paraId="59269DEE" w14:textId="49A0EC94" w:rsidR="008A5BC5" w:rsidRDefault="008A5BC5" w:rsidP="008A5BC5">
      <w:pPr>
        <w:spacing w:after="0"/>
        <w:ind w:left="23" w:right="358"/>
      </w:pPr>
      <w:r>
        <w:t xml:space="preserve">Every student at Anoka-Ramsey </w:t>
      </w:r>
      <w:proofErr w:type="gramStart"/>
      <w:r>
        <w:t>is expected</w:t>
      </w:r>
      <w:proofErr w:type="gramEnd"/>
      <w:r>
        <w:t xml:space="preserve"> to conduct themselves in accordance with Minn State Board Policy 3.6 and </w:t>
      </w:r>
      <w:proofErr w:type="gramStart"/>
      <w:r>
        <w:t>generally accepted</w:t>
      </w:r>
      <w:proofErr w:type="gramEnd"/>
      <w:r>
        <w:t xml:space="preserve"> norms of conduct to preserve Anoka-Ramsey’s safe and supportive learning environment. Anoka-Ramsey has the right to take action to support and protect the safety and well-being of the college community. Faculty has the responsibility to manage the classroom environment.</w:t>
      </w:r>
    </w:p>
    <w:p w14:paraId="39859970" w14:textId="77777777" w:rsidR="008A5BC5" w:rsidRDefault="008A5BC5" w:rsidP="008A5BC5">
      <w:pPr>
        <w:spacing w:after="335" w:line="265" w:lineRule="auto"/>
        <w:ind w:left="-5" w:right="0"/>
      </w:pPr>
      <w:r>
        <w:t xml:space="preserve">You can review the entire Student Code of Conduct here: </w:t>
      </w:r>
      <w:hyperlink r:id="rId38">
        <w:r>
          <w:rPr>
            <w:u w:val="single" w:color="000000"/>
          </w:rPr>
          <w:t>www.anokaramse</w:t>
        </w:r>
      </w:hyperlink>
      <w:hyperlink r:id="rId39">
        <w:r>
          <w:t>y</w:t>
        </w:r>
      </w:hyperlink>
      <w:hyperlink r:id="rId40">
        <w:r>
          <w:rPr>
            <w:u w:val="single" w:color="000000"/>
          </w:rPr>
          <w:t>.edu/about-us/policies-disclosures/policies-procedures/polic</w:t>
        </w:r>
      </w:hyperlink>
      <w:hyperlink r:id="rId41">
        <w:r>
          <w:t>y</w:t>
        </w:r>
      </w:hyperlink>
      <w:hyperlink r:id="rId42">
        <w:r>
          <w:rPr>
            <w:u w:val="single" w:color="000000"/>
          </w:rPr>
          <w:t>-3f1-student</w:t>
        </w:r>
      </w:hyperlink>
      <w:hyperlink r:id="rId43">
        <w:r>
          <w:rPr>
            <w:u w:val="single" w:color="000000"/>
          </w:rPr>
          <w:t>conduct-code</w:t>
        </w:r>
      </w:hyperlink>
      <w:hyperlink r:id="rId44">
        <w:r>
          <w:rPr>
            <w:u w:val="single" w:color="000000"/>
          </w:rPr>
          <w:t>/</w:t>
        </w:r>
      </w:hyperlink>
      <w:hyperlink r:id="rId45">
        <w:r>
          <w:rPr>
            <w:u w:val="single" w:color="000000"/>
          </w:rPr>
          <w:t xml:space="preserve"> </w:t>
        </w:r>
      </w:hyperlink>
    </w:p>
    <w:p w14:paraId="555C3FB1" w14:textId="77777777" w:rsidR="008A5BC5" w:rsidRDefault="008A5BC5" w:rsidP="008A5BC5">
      <w:pPr>
        <w:spacing w:after="301"/>
        <w:ind w:left="23" w:right="0"/>
      </w:pPr>
      <w:r>
        <w:rPr>
          <w:b/>
          <w:u w:val="single" w:color="000000"/>
        </w:rPr>
        <w:t>Pla</w:t>
      </w:r>
      <w:r>
        <w:rPr>
          <w:b/>
        </w:rPr>
        <w:t>g</w:t>
      </w:r>
      <w:r>
        <w:rPr>
          <w:b/>
          <w:u w:val="single" w:color="000000"/>
        </w:rPr>
        <w:t>iarism is serious.</w:t>
      </w:r>
      <w:r>
        <w:t xml:space="preserve"> Plagiarism includes, but is not limited to, the use of paraphrase or direct quotation of the published or unpublished work of another person without full and clear acknowledgement, or the unacknowledged use of materials prepared by another person or agency engaged in the selling of term papers or other academic materials. </w:t>
      </w:r>
    </w:p>
    <w:p w14:paraId="4F04599E" w14:textId="77777777" w:rsidR="008A5BC5" w:rsidRPr="00661179" w:rsidRDefault="008A5BC5" w:rsidP="008A5BC5">
      <w:pPr>
        <w:pStyle w:val="Heading4"/>
        <w:spacing w:after="0"/>
        <w:rPr>
          <w:color w:val="153D63" w:themeColor="text2" w:themeTint="E6"/>
          <w:sz w:val="32"/>
          <w:szCs w:val="32"/>
        </w:rPr>
      </w:pPr>
      <w:r w:rsidRPr="00661179">
        <w:rPr>
          <w:color w:val="153D63" w:themeColor="text2" w:themeTint="E6"/>
          <w:sz w:val="32"/>
          <w:szCs w:val="32"/>
        </w:rPr>
        <w:t xml:space="preserve">Parent Access to Information </w:t>
      </w:r>
    </w:p>
    <w:p w14:paraId="74EEE6F3" w14:textId="723C798F" w:rsidR="008A5BC5" w:rsidRDefault="008A5BC5" w:rsidP="008A5BC5">
      <w:pPr>
        <w:spacing w:after="0"/>
        <w:ind w:left="23" w:right="0"/>
      </w:pPr>
      <w:r>
        <w:t xml:space="preserve">Once a student enrolls in courses beyond the high school level (Concurrent Enrollment), the rights to educational records </w:t>
      </w:r>
      <w:proofErr w:type="gramStart"/>
      <w:r>
        <w:t>are transferred</w:t>
      </w:r>
      <w:proofErr w:type="gramEnd"/>
      <w:r>
        <w:t xml:space="preserve"> to the student alone per FERPA (Family Educational Rights and Privacy Act).</w:t>
      </w:r>
    </w:p>
    <w:p w14:paraId="19D0A836" w14:textId="04D066DB" w:rsidR="008A5BC5" w:rsidRDefault="00661179" w:rsidP="00661179">
      <w:pPr>
        <w:spacing w:after="130"/>
        <w:ind w:left="23" w:right="0"/>
      </w:pPr>
      <w:r>
        <w:t>We</w:t>
      </w:r>
      <w:r w:rsidR="008A5BC5">
        <w:t xml:space="preserve"> cannot give out information to relatives or anyone else concerning a student's school record(s) without </w:t>
      </w:r>
      <w:r w:rsidR="001A6BDD">
        <w:t>the</w:t>
      </w:r>
      <w:r w:rsidR="00F65263">
        <w:t xml:space="preserve"> student’s</w:t>
      </w:r>
      <w:r w:rsidR="008A5BC5">
        <w:t xml:space="preserve"> written, signed permission. However, </w:t>
      </w:r>
      <w:r>
        <w:t xml:space="preserve">we can </w:t>
      </w:r>
      <w:r w:rsidR="008A5BC5">
        <w:t>collaborate with high schools and teachers regarding enrollment and grades each semester.</w:t>
      </w:r>
      <w:r>
        <w:t xml:space="preserve"> </w:t>
      </w:r>
      <w:r w:rsidR="008A5BC5">
        <w:t>View more information on FERPA, student data and who has access here:</w:t>
      </w:r>
    </w:p>
    <w:p w14:paraId="74D1DDA8" w14:textId="77777777" w:rsidR="008A5BC5" w:rsidRDefault="008A5BC5" w:rsidP="008A5BC5">
      <w:pPr>
        <w:spacing w:after="264" w:line="265" w:lineRule="auto"/>
        <w:ind w:left="-5" w:right="0"/>
      </w:pPr>
      <w:hyperlink r:id="rId46">
        <w:r>
          <w:rPr>
            <w:u w:val="single" w:color="000000"/>
          </w:rPr>
          <w:t>www.anokaramse</w:t>
        </w:r>
      </w:hyperlink>
      <w:hyperlink r:id="rId47">
        <w:r>
          <w:t>y</w:t>
        </w:r>
      </w:hyperlink>
      <w:hyperlink r:id="rId48">
        <w:r>
          <w:rPr>
            <w:u w:val="single" w:color="000000"/>
          </w:rPr>
          <w:t>.edu/about-us/policies-disclosures/policies-procedures/polic</w:t>
        </w:r>
      </w:hyperlink>
      <w:hyperlink r:id="rId49">
        <w:r>
          <w:t>y</w:t>
        </w:r>
      </w:hyperlink>
      <w:hyperlink r:id="rId50">
        <w:r>
          <w:rPr>
            <w:u w:val="single" w:color="000000"/>
          </w:rPr>
          <w:t>-2a1-data</w:t>
        </w:r>
      </w:hyperlink>
      <w:hyperlink r:id="rId51">
        <w:r>
          <w:rPr>
            <w:u w:val="single" w:color="000000"/>
          </w:rPr>
          <w:t>practices/</w:t>
        </w:r>
      </w:hyperlink>
    </w:p>
    <w:p w14:paraId="32315F28" w14:textId="77777777" w:rsidR="008A5BC5" w:rsidRPr="00661179" w:rsidRDefault="008A5BC5" w:rsidP="00DD0B39">
      <w:pPr>
        <w:pStyle w:val="Heading4"/>
        <w:spacing w:after="0"/>
        <w:rPr>
          <w:color w:val="153D63" w:themeColor="text2" w:themeTint="E6"/>
          <w:sz w:val="32"/>
          <w:szCs w:val="32"/>
        </w:rPr>
      </w:pPr>
      <w:r w:rsidRPr="00661179">
        <w:rPr>
          <w:color w:val="153D63" w:themeColor="text2" w:themeTint="E6"/>
          <w:sz w:val="32"/>
          <w:szCs w:val="32"/>
        </w:rPr>
        <w:t>Accommodations In ARCC Classrooms</w:t>
      </w:r>
    </w:p>
    <w:p w14:paraId="2691A5C5" w14:textId="5AC4BA17" w:rsidR="008A5BC5" w:rsidRDefault="008A5BC5" w:rsidP="00DD0B39">
      <w:pPr>
        <w:spacing w:after="0"/>
        <w:ind w:left="23" w:right="0"/>
      </w:pPr>
      <w:r>
        <w:t xml:space="preserve">A student enrolled in an Anoka-Ramsey college course may qualify for accommodations if they have a documented disability. Students will </w:t>
      </w:r>
      <w:proofErr w:type="gramStart"/>
      <w:r>
        <w:t>work</w:t>
      </w:r>
      <w:proofErr w:type="gramEnd"/>
      <w:r>
        <w:t xml:space="preserve"> with their high school teacher to access classroom </w:t>
      </w:r>
      <w:r w:rsidR="00384526">
        <w:t>accommodation</w:t>
      </w:r>
      <w:r>
        <w:t xml:space="preserve"> based on guidance from the ARCC Office for Students with Disabilities.</w:t>
      </w:r>
    </w:p>
    <w:p w14:paraId="2F6D5636" w14:textId="29B8E625" w:rsidR="008A5BC5" w:rsidRDefault="008A5BC5" w:rsidP="421EB1EB">
      <w:pPr>
        <w:ind w:left="23" w:right="0"/>
        <w:sectPr w:rsidR="008A5BC5" w:rsidSect="008A5BC5">
          <w:type w:val="continuous"/>
          <w:pgSz w:w="11910" w:h="16845"/>
          <w:pgMar w:top="1143" w:right="222" w:bottom="270" w:left="500" w:header="720" w:footer="720" w:gutter="0"/>
          <w:cols w:space="720"/>
        </w:sectPr>
      </w:pPr>
      <w:r>
        <w:t xml:space="preserve">More Information can be found on the OSD page here: </w:t>
      </w:r>
      <w:r w:rsidR="00ED1E3B" w:rsidRPr="00ED1E3B">
        <w:t>https://www.anokaramsey.edu/support/office-for-students-with-disabilities</w:t>
      </w:r>
    </w:p>
    <w:p w14:paraId="458F9429" w14:textId="55A282F9" w:rsidR="00661179" w:rsidRDefault="00661179" w:rsidP="00661179">
      <w:pPr>
        <w:pStyle w:val="Heading1"/>
        <w:jc w:val="center"/>
        <w:rPr>
          <w:color w:val="FFFFFF" w:themeColor="background1"/>
          <w:sz w:val="48"/>
          <w:szCs w:val="32"/>
        </w:rPr>
      </w:pPr>
      <w:r w:rsidRPr="008A5BC5">
        <w:rPr>
          <w:noProof/>
          <w:color w:val="FFFFFF" w:themeColor="background1"/>
          <w:sz w:val="56"/>
          <w:szCs w:val="56"/>
        </w:rPr>
        <w:lastRenderedPageBreak/>
        <mc:AlternateContent>
          <mc:Choice Requires="wps">
            <w:drawing>
              <wp:anchor distT="0" distB="0" distL="114300" distR="114300" simplePos="0" relativeHeight="251658248" behindDoc="1" locked="0" layoutInCell="1" allowOverlap="1" wp14:anchorId="1C4A6943" wp14:editId="6572E8EB">
                <wp:simplePos x="0" y="0"/>
                <wp:positionH relativeFrom="page">
                  <wp:posOffset>-30129</wp:posOffset>
                </wp:positionH>
                <wp:positionV relativeFrom="paragraph">
                  <wp:posOffset>45720</wp:posOffset>
                </wp:positionV>
                <wp:extent cx="7705725" cy="1057275"/>
                <wp:effectExtent l="0" t="0" r="28575" b="28575"/>
                <wp:wrapNone/>
                <wp:docPr id="1885711826" name="Rectangle 1"/>
                <wp:cNvGraphicFramePr/>
                <a:graphic xmlns:a="http://schemas.openxmlformats.org/drawingml/2006/main">
                  <a:graphicData uri="http://schemas.microsoft.com/office/word/2010/wordprocessingShape">
                    <wps:wsp>
                      <wps:cNvSpPr/>
                      <wps:spPr>
                        <a:xfrm>
                          <a:off x="0" y="0"/>
                          <a:ext cx="7705725" cy="1057275"/>
                        </a:xfrm>
                        <a:prstGeom prst="rect">
                          <a:avLst/>
                        </a:prstGeom>
                        <a:solidFill>
                          <a:schemeClr val="tx2">
                            <a:lumMod val="90000"/>
                            <a:lumOff val="1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E9E865" id="Rectangle 1" o:spid="_x0000_s1026" style="position:absolute;margin-left:-2.35pt;margin-top:3.6pt;width:606.75pt;height:83.2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OyfhQIAAIIFAAAOAAAAZHJzL2Uyb0RvYy54bWysVN1P2zAQf5+0/8Hy+0hS0XVUpKgCMU1i&#10;UAETz8axiSXH59lu0+6v39lO0w7QHqblwTnfx+8+fHfnF9tOk41wXoGpaXVSUiIMh0aZl5r+eLz+&#10;9IUSH5hpmAYjaroTnl4sPn447+1cTKAF3QhHEMT4eW9r2oZg50XheSs65k/ACoNCCa5jAa/upWgc&#10;6xG908WkLD8XPbjGOuDCe+ReZSFdJHwpBQ93UnoRiK4pxhbS6dL5HM9icc7mL47ZVvEhDPYPUXRM&#10;GXQ6Ql2xwMjaqTdQneIOPMhwwqErQErFRcoBs6nKV9k8tMyKlAsWx9uxTP7/wfLbzYNdOSxDb/3c&#10;Ixmz2ErXxT/GR7apWLuxWGIbCEfmbFZOZ5MpJRxlVaRn01jO4mBunQ9fBXQkEjV1+BqpSGxz40NW&#10;3atEbx60aq6V1ukSO0Bcakc2DN8ubCfJVK+779Bk3lmJX35BZOM7Z3a1Z2MkqY8iSorryEFxSDdR&#10;YadFdKvNvZBENZhgdjgiZHDGuTChSrH4ljVi8DkdQnnjMwFGZImJjdgDwJ857rFzZQb9aCpSI4/G&#10;Zfb+N+PRInkGE0bjThlw7wFozGrwnPWxZEelieQzNLuVIw7yGHnLrxW+7A3zYcUczg1OGO6CcIeH&#10;1NDXFAaKkhbcr/f4UR/bGaWU9DiHNfU/18wJSvQ3g41+Vp2exsFNl1PsMry4Y8nzscSsu0vAdqlw&#10;61ieyKgf9J6UDronXBnL6BVFzHD0XVMe3P5yGfJ+wKXDxXKZ1HBYLQs35sHyCB6rGjv3cfvEnB3a&#10;O+Bk3MJ+Ztn8VZdn3WhpYLkOIFUagUNdh3rjoKdmHZZS3CTH96R1WJ2L3wAAAP//AwBQSwMEFAAG&#10;AAgAAAAhAOwp6wLfAAAACQEAAA8AAABkcnMvZG93bnJldi54bWxMj1FLwzAUhd8F/0O4gi+ypcZp&#10;Std0iCAIA8c2f0DaxLasuSlJutV/792Tvt3LOffc75Sb2Q3sbEPsPSp4XGbALDbe9Ngq+Dq+L3Jg&#10;MWk0evBoFfzYCJvq9qbUhfEX3NvzIbWMQjAWWkGX0lhwHpvOOh2XfrRI2rcPTidaQ8tN0BcKdwMX&#10;WfbCne6RPnR6tG+dbU6HyRFG0Nv97uM4TQ/4KcQqyPy53ip1fze/roElO6c/M1zx6QYqYqr9hCay&#10;QcFiJcmpQApgV1lkOVWpaZJPEnhV8v8Nql8AAAD//wMAUEsBAi0AFAAGAAgAAAAhALaDOJL+AAAA&#10;4QEAABMAAAAAAAAAAAAAAAAAAAAAAFtDb250ZW50X1R5cGVzXS54bWxQSwECLQAUAAYACAAAACEA&#10;OP0h/9YAAACUAQAACwAAAAAAAAAAAAAAAAAvAQAAX3JlbHMvLnJlbHNQSwECLQAUAAYACAAAACEA&#10;W7jsn4UCAACCBQAADgAAAAAAAAAAAAAAAAAuAgAAZHJzL2Uyb0RvYy54bWxQSwECLQAUAAYACAAA&#10;ACEA7CnrAt8AAAAJAQAADwAAAAAAAAAAAAAAAADfBAAAZHJzL2Rvd25yZXYueG1sUEsFBgAAAAAE&#10;AAQA8wAAAOsFAAAAAA==&#10;" fillcolor="#153e64 [2911]" strokecolor="#030e13 [484]" strokeweight="1pt">
                <w10:wrap anchorx="page"/>
              </v:rect>
            </w:pict>
          </mc:Fallback>
        </mc:AlternateContent>
      </w:r>
    </w:p>
    <w:p w14:paraId="198286FF" w14:textId="41E021ED" w:rsidR="00661179" w:rsidRDefault="00F023DD" w:rsidP="00661179">
      <w:pPr>
        <w:pStyle w:val="Heading1"/>
        <w:jc w:val="center"/>
        <w:rPr>
          <w:color w:val="FFFFFF" w:themeColor="background1"/>
          <w:sz w:val="48"/>
          <w:szCs w:val="32"/>
        </w:rPr>
      </w:pPr>
      <w:r>
        <w:rPr>
          <w:color w:val="FFFFFF" w:themeColor="background1"/>
          <w:sz w:val="48"/>
          <w:szCs w:val="32"/>
        </w:rPr>
        <w:t>STUDENT RESOURCES, SERVICES &amp; ACTIVITIES</w:t>
      </w:r>
    </w:p>
    <w:p w14:paraId="56D4129D" w14:textId="77777777" w:rsidR="00661179" w:rsidRDefault="00661179" w:rsidP="00661179">
      <w:pPr>
        <w:jc w:val="right"/>
      </w:pPr>
    </w:p>
    <w:p w14:paraId="2500685F" w14:textId="132382DC" w:rsidR="008A5BC5" w:rsidRDefault="008A5BC5" w:rsidP="00661179">
      <w:r>
        <w:t xml:space="preserve">All Concurrent Enrollment Program students have the same level of access to learning resources as students taking classes on our campuses. For a complete listing of student resources and schedules for these resources and services, please visit: </w:t>
      </w:r>
      <w:hyperlink r:id="rId52" w:history="1">
        <w:r w:rsidR="00F26D24" w:rsidRPr="00D21508">
          <w:rPr>
            <w:rStyle w:val="Hyperlink"/>
          </w:rPr>
          <w:t>www.anokaramsey.edu/resources</w:t>
        </w:r>
      </w:hyperlink>
    </w:p>
    <w:p w14:paraId="047EBED0" w14:textId="5EDD1A6F" w:rsidR="00F26D24" w:rsidRPr="00F26D24" w:rsidRDefault="00F26D24" w:rsidP="00F26D24">
      <w:pPr>
        <w:jc w:val="center"/>
        <w:rPr>
          <w:b/>
          <w:bCs/>
          <w:color w:val="153D63" w:themeColor="text2" w:themeTint="E6"/>
          <w:sz w:val="36"/>
          <w:szCs w:val="36"/>
        </w:rPr>
      </w:pPr>
      <w:r w:rsidRPr="00F26D24">
        <w:rPr>
          <w:b/>
          <w:bCs/>
          <w:color w:val="153D63" w:themeColor="text2" w:themeTint="E6"/>
          <w:sz w:val="36"/>
          <w:szCs w:val="36"/>
        </w:rPr>
        <w:t>Technology Resources</w:t>
      </w:r>
    </w:p>
    <w:p w14:paraId="1BB0CAB9" w14:textId="3FA740A5" w:rsidR="008A5BC5" w:rsidRPr="00F26D24" w:rsidRDefault="00F26D24" w:rsidP="00F26D24">
      <w:pPr>
        <w:pStyle w:val="Heading5"/>
        <w:spacing w:after="0"/>
        <w:rPr>
          <w:color w:val="153D63" w:themeColor="text2" w:themeTint="E6"/>
          <w:sz w:val="32"/>
          <w:szCs w:val="32"/>
        </w:rPr>
      </w:pPr>
      <w:r w:rsidRPr="00F26D24">
        <w:rPr>
          <w:color w:val="153D63" w:themeColor="text2" w:themeTint="E6"/>
          <w:sz w:val="32"/>
          <w:szCs w:val="32"/>
        </w:rPr>
        <w:t>StarID Information</w:t>
      </w:r>
    </w:p>
    <w:p w14:paraId="685DD640" w14:textId="716E77E1" w:rsidR="008A5BC5" w:rsidRDefault="008A5BC5" w:rsidP="00661179">
      <w:pPr>
        <w:spacing w:after="0"/>
        <w:ind w:left="23" w:right="0"/>
      </w:pPr>
      <w:r>
        <w:t xml:space="preserve">Upon application to Anoka-Ramsey Community College, students </w:t>
      </w:r>
      <w:proofErr w:type="gramStart"/>
      <w:r>
        <w:t>are given</w:t>
      </w:r>
      <w:proofErr w:type="gramEnd"/>
      <w:r>
        <w:t xml:space="preserve"> a StarID and set up a password for their account. The StarID login information allows students to access their Anoka-Ramsey eServices account, library resources, email, and D2L Brightspace.</w:t>
      </w:r>
    </w:p>
    <w:p w14:paraId="72F1342E" w14:textId="77777777" w:rsidR="008A5BC5" w:rsidRDefault="008A5BC5" w:rsidP="00661179">
      <w:pPr>
        <w:spacing w:after="0"/>
        <w:ind w:left="23" w:right="0"/>
      </w:pPr>
    </w:p>
    <w:p w14:paraId="2A6BCE3C" w14:textId="0C42D53D" w:rsidR="008A5BC5" w:rsidRDefault="008A5BC5" w:rsidP="00661179">
      <w:pPr>
        <w:spacing w:after="0" w:line="338" w:lineRule="auto"/>
        <w:ind w:left="23" w:right="95"/>
      </w:pPr>
      <w:r>
        <w:t>If a student lose</w:t>
      </w:r>
      <w:r w:rsidR="77BB1B32">
        <w:t>s</w:t>
      </w:r>
      <w:r>
        <w:t xml:space="preserve"> their StarID information or </w:t>
      </w:r>
      <w:r w:rsidR="3F9DDFA5">
        <w:t>needs</w:t>
      </w:r>
      <w:r>
        <w:t xml:space="preserve"> to reset their password, they can do so at: </w:t>
      </w:r>
      <w:hyperlink r:id="rId53">
        <w:r w:rsidRPr="421EB1EB">
          <w:rPr>
            <w:u w:val="single"/>
          </w:rPr>
          <w:t>starid.minnstate.ed</w:t>
        </w:r>
      </w:hyperlink>
      <w:hyperlink r:id="rId54">
        <w:r w:rsidRPr="421EB1EB">
          <w:rPr>
            <w:u w:val="single"/>
          </w:rPr>
          <w:t>u</w:t>
        </w:r>
      </w:hyperlink>
      <w:r w:rsidR="009A3E46">
        <w:t>.</w:t>
      </w:r>
      <w:hyperlink r:id="rId55">
        <w:r w:rsidRPr="421EB1EB">
          <w:rPr>
            <w:u w:val="single"/>
          </w:rPr>
          <w:t xml:space="preserve"> </w:t>
        </w:r>
      </w:hyperlink>
    </w:p>
    <w:p w14:paraId="5B06E2B3" w14:textId="77777777" w:rsidR="009A3E46" w:rsidRDefault="009A3E46" w:rsidP="00661179">
      <w:pPr>
        <w:spacing w:after="0" w:line="338" w:lineRule="auto"/>
        <w:ind w:left="23" w:right="95"/>
      </w:pPr>
    </w:p>
    <w:p w14:paraId="04D3A1A7" w14:textId="568EDF27" w:rsidR="008A5BC5" w:rsidRPr="00F26D24" w:rsidRDefault="00F26D24" w:rsidP="00661179">
      <w:pPr>
        <w:spacing w:after="0" w:line="338" w:lineRule="auto"/>
        <w:ind w:left="23" w:right="95"/>
        <w:rPr>
          <w:color w:val="153D63" w:themeColor="text2" w:themeTint="E6"/>
          <w:sz w:val="32"/>
          <w:szCs w:val="32"/>
        </w:rPr>
      </w:pPr>
      <w:r w:rsidRPr="00F26D24">
        <w:rPr>
          <w:b/>
          <w:color w:val="153D63" w:themeColor="text2" w:themeTint="E6"/>
          <w:sz w:val="32"/>
          <w:szCs w:val="32"/>
        </w:rPr>
        <w:t>eServices</w:t>
      </w:r>
    </w:p>
    <w:p w14:paraId="45ED2C94" w14:textId="77777777" w:rsidR="008A5BC5" w:rsidRDefault="008A5BC5" w:rsidP="00A94C4D">
      <w:pPr>
        <w:spacing w:after="0"/>
        <w:ind w:left="23" w:right="0"/>
      </w:pPr>
      <w:r>
        <w:t>eServices is a Minnesota State systemwide online registration and student information platform. In eServices, students can register for classes, update their personal contact information, track degree progress, view final grades, and obtain unofficial transcripts</w:t>
      </w:r>
      <w:proofErr w:type="gramStart"/>
      <w:r>
        <w:t xml:space="preserve">.  </w:t>
      </w:r>
      <w:proofErr w:type="gramEnd"/>
    </w:p>
    <w:p w14:paraId="47468902" w14:textId="77777777" w:rsidR="00A94C4D" w:rsidRDefault="00A94C4D" w:rsidP="00A94C4D">
      <w:pPr>
        <w:spacing w:after="0"/>
        <w:ind w:left="23" w:right="0"/>
      </w:pPr>
    </w:p>
    <w:p w14:paraId="36D40A59" w14:textId="728B4099" w:rsidR="008A5BC5" w:rsidRDefault="008A5BC5" w:rsidP="00A94C4D">
      <w:pPr>
        <w:ind w:left="23" w:right="0" w:firstLine="0"/>
      </w:pPr>
      <w:r>
        <w:t xml:space="preserve">To log in, students use their StarID and Password. eServices can </w:t>
      </w:r>
      <w:proofErr w:type="gramStart"/>
      <w:r>
        <w:t>be accessed</w:t>
      </w:r>
      <w:proofErr w:type="gramEnd"/>
      <w:r>
        <w:t xml:space="preserve"> by </w:t>
      </w:r>
      <w:r w:rsidR="0094274A">
        <w:t xml:space="preserve">selecting the </w:t>
      </w:r>
      <w:r w:rsidR="0094274A" w:rsidRPr="0094274A">
        <w:rPr>
          <w:b/>
          <w:bCs/>
        </w:rPr>
        <w:t xml:space="preserve">Current </w:t>
      </w:r>
      <w:r w:rsidRPr="0094274A">
        <w:rPr>
          <w:b/>
          <w:bCs/>
        </w:rPr>
        <w:t>Students</w:t>
      </w:r>
      <w:r>
        <w:t xml:space="preserve"> </w:t>
      </w:r>
      <w:r w:rsidR="0094274A">
        <w:t xml:space="preserve">option from the </w:t>
      </w:r>
      <w:r w:rsidR="0094274A" w:rsidRPr="0094274A">
        <w:rPr>
          <w:b/>
          <w:bCs/>
        </w:rPr>
        <w:t xml:space="preserve">Information For </w:t>
      </w:r>
      <w:r>
        <w:t>section of the ARCC website.</w:t>
      </w:r>
      <w:r w:rsidR="00A94C4D">
        <w:t xml:space="preserve"> </w:t>
      </w:r>
    </w:p>
    <w:p w14:paraId="7F9DD756" w14:textId="2C95A256" w:rsidR="008A5BC5" w:rsidRPr="00F26D24" w:rsidRDefault="00F26D24" w:rsidP="00F26D24">
      <w:pPr>
        <w:pStyle w:val="Heading6"/>
        <w:spacing w:after="0"/>
        <w:rPr>
          <w:color w:val="153D63" w:themeColor="text2" w:themeTint="E6"/>
          <w:sz w:val="32"/>
          <w:szCs w:val="32"/>
        </w:rPr>
      </w:pPr>
      <w:r w:rsidRPr="00F26D24">
        <w:rPr>
          <w:color w:val="153D63" w:themeColor="text2" w:themeTint="E6"/>
          <w:sz w:val="32"/>
          <w:szCs w:val="32"/>
        </w:rPr>
        <w:t>ARCC Email</w:t>
      </w:r>
    </w:p>
    <w:p w14:paraId="655B0ABB" w14:textId="51103AAF" w:rsidR="008A5BC5" w:rsidRDefault="008A5BC5" w:rsidP="00F26D24">
      <w:pPr>
        <w:spacing w:after="0"/>
        <w:ind w:left="23" w:right="73"/>
      </w:pPr>
      <w:r>
        <w:t>All Concurrent Enrollment students will have an ARCC school email assigned to them</w:t>
      </w:r>
      <w:proofErr w:type="gramStart"/>
      <w:r>
        <w:t xml:space="preserve">.  </w:t>
      </w:r>
      <w:proofErr w:type="gramEnd"/>
      <w:r>
        <w:t xml:space="preserve">Concurrent Enrollment Students </w:t>
      </w:r>
      <w:proofErr w:type="gramStart"/>
      <w:r>
        <w:t>are not required</w:t>
      </w:r>
      <w:proofErr w:type="gramEnd"/>
      <w:r>
        <w:t xml:space="preserve"> to use their ARCC email, but it can </w:t>
      </w:r>
      <w:proofErr w:type="gramStart"/>
      <w:r>
        <w:t>be used</w:t>
      </w:r>
      <w:proofErr w:type="gramEnd"/>
      <w:r>
        <w:t xml:space="preserve"> to stay connected to ARCC resources and events</w:t>
      </w:r>
      <w:proofErr w:type="gramStart"/>
      <w:r>
        <w:t>.  Some</w:t>
      </w:r>
      <w:proofErr w:type="gramEnd"/>
      <w:r>
        <w:t xml:space="preserve"> ARCC services like on-campus tutoring may use the ARCC email as the communication method. </w:t>
      </w:r>
    </w:p>
    <w:p w14:paraId="45A7CA7F" w14:textId="77777777" w:rsidR="00F26D24" w:rsidRDefault="00F26D24" w:rsidP="00F26D24">
      <w:pPr>
        <w:spacing w:after="0"/>
        <w:ind w:left="23" w:right="73"/>
      </w:pPr>
    </w:p>
    <w:p w14:paraId="70B797F3" w14:textId="780C2971" w:rsidR="008A5BC5" w:rsidRPr="00F26D24" w:rsidRDefault="008A5BC5" w:rsidP="00F26D24">
      <w:pPr>
        <w:pStyle w:val="Heading6"/>
        <w:spacing w:after="0"/>
        <w:rPr>
          <w:color w:val="153D63" w:themeColor="text2" w:themeTint="E6"/>
          <w:sz w:val="32"/>
          <w:szCs w:val="32"/>
        </w:rPr>
      </w:pPr>
      <w:r w:rsidRPr="00F26D24">
        <w:rPr>
          <w:color w:val="153D63" w:themeColor="text2" w:themeTint="E6"/>
          <w:sz w:val="32"/>
          <w:szCs w:val="32"/>
        </w:rPr>
        <w:t>D2L B</w:t>
      </w:r>
      <w:r w:rsidR="00F26D24" w:rsidRPr="00F26D24">
        <w:rPr>
          <w:color w:val="153D63" w:themeColor="text2" w:themeTint="E6"/>
          <w:sz w:val="32"/>
          <w:szCs w:val="32"/>
        </w:rPr>
        <w:t>rightspace</w:t>
      </w:r>
      <w:r w:rsidRPr="00F26D24">
        <w:rPr>
          <w:color w:val="153D63" w:themeColor="text2" w:themeTint="E6"/>
          <w:sz w:val="32"/>
          <w:szCs w:val="32"/>
        </w:rPr>
        <w:tab/>
      </w:r>
    </w:p>
    <w:p w14:paraId="02DD0F20" w14:textId="10CA81DF" w:rsidR="008A5BC5" w:rsidRDefault="008A5BC5" w:rsidP="00F26D24">
      <w:pPr>
        <w:spacing w:after="0"/>
        <w:ind w:left="23" w:right="0"/>
      </w:pPr>
      <w:r>
        <w:t>D2L Brightspace is Anoka-Ramsey’s online learning platform. Here students can access online tutoring resources to assist them in their college courses. Students can log into D2L Brightspace with their Office 365 login (ARCC email and StarID password) from the Current Students dropdown on the Anoka</w:t>
      </w:r>
      <w:r w:rsidR="00F26D24">
        <w:t>-</w:t>
      </w:r>
      <w:r>
        <w:t>Ramsey homepage</w:t>
      </w:r>
      <w:proofErr w:type="gramStart"/>
      <w:r>
        <w:t>.</w:t>
      </w:r>
      <w:r w:rsidR="00F26D24">
        <w:t xml:space="preserve">  </w:t>
      </w:r>
      <w:r>
        <w:t>Some</w:t>
      </w:r>
      <w:proofErr w:type="gramEnd"/>
      <w:r>
        <w:t xml:space="preserve"> ARCC high school teachers may use D2L for their entire course or just </w:t>
      </w:r>
      <w:proofErr w:type="gramStart"/>
      <w:r>
        <w:t>a few</w:t>
      </w:r>
      <w:proofErr w:type="gramEnd"/>
      <w:r>
        <w:t xml:space="preserve"> assignments.</w:t>
      </w:r>
    </w:p>
    <w:p w14:paraId="42EF97D0" w14:textId="77777777" w:rsidR="00F26D24" w:rsidRPr="00F26D24" w:rsidRDefault="00F26D24" w:rsidP="00F26D24">
      <w:pPr>
        <w:spacing w:after="0"/>
        <w:ind w:left="23" w:right="0"/>
        <w:rPr>
          <w:sz w:val="32"/>
          <w:szCs w:val="32"/>
        </w:rPr>
      </w:pPr>
    </w:p>
    <w:p w14:paraId="7599F039" w14:textId="69695670" w:rsidR="008A5BC5" w:rsidRPr="00E32B7F" w:rsidRDefault="008A5BC5" w:rsidP="00F26D24">
      <w:pPr>
        <w:pStyle w:val="Heading6"/>
        <w:spacing w:after="0"/>
        <w:rPr>
          <w:color w:val="153D63" w:themeColor="text2" w:themeTint="E6"/>
        </w:rPr>
      </w:pPr>
      <w:r w:rsidRPr="00E32B7F">
        <w:rPr>
          <w:color w:val="153D63" w:themeColor="text2" w:themeTint="E6"/>
          <w:sz w:val="32"/>
          <w:szCs w:val="32"/>
        </w:rPr>
        <w:t>P</w:t>
      </w:r>
      <w:r w:rsidR="00F26D24" w:rsidRPr="00E32B7F">
        <w:rPr>
          <w:color w:val="153D63" w:themeColor="text2" w:themeTint="E6"/>
          <w:sz w:val="32"/>
          <w:szCs w:val="32"/>
        </w:rPr>
        <w:t>hoto</w:t>
      </w:r>
      <w:r w:rsidRPr="00E32B7F">
        <w:rPr>
          <w:color w:val="153D63" w:themeColor="text2" w:themeTint="E6"/>
          <w:sz w:val="32"/>
          <w:szCs w:val="32"/>
        </w:rPr>
        <w:t xml:space="preserve"> ID</w:t>
      </w:r>
      <w:r w:rsidRPr="00E32B7F">
        <w:rPr>
          <w:color w:val="153D63" w:themeColor="text2" w:themeTint="E6"/>
          <w:sz w:val="25"/>
        </w:rPr>
        <w:tab/>
      </w:r>
    </w:p>
    <w:p w14:paraId="5BBFE956" w14:textId="5D8203F8" w:rsidR="008A5BC5" w:rsidRDefault="008A5BC5" w:rsidP="00F26D24">
      <w:pPr>
        <w:spacing w:after="0"/>
        <w:ind w:left="23" w:right="0"/>
      </w:pPr>
      <w:r>
        <w:t xml:space="preserve">All Concurrent Enrollment students are eligible to receive an Anoka-Ramsey Photo </w:t>
      </w:r>
      <w:proofErr w:type="gramStart"/>
      <w:r>
        <w:t>ID.</w:t>
      </w:r>
      <w:r w:rsidR="00F26D24">
        <w:t xml:space="preserve">  </w:t>
      </w:r>
      <w:proofErr w:type="gramEnd"/>
      <w:r>
        <w:t xml:space="preserve">Students can complete a Photo ID request online here:  </w:t>
      </w:r>
      <w:hyperlink r:id="rId56">
        <w:r>
          <w:rPr>
            <w:u w:val="single" w:color="000000"/>
          </w:rPr>
          <w:t>Photo ID Request Form</w:t>
        </w:r>
      </w:hyperlink>
    </w:p>
    <w:p w14:paraId="0DA5EE2A" w14:textId="77777777" w:rsidR="00F26D24" w:rsidRDefault="00F26D24" w:rsidP="00F26D24">
      <w:pPr>
        <w:spacing w:after="0"/>
        <w:ind w:left="23" w:right="0"/>
      </w:pPr>
    </w:p>
    <w:p w14:paraId="6C676021" w14:textId="150634C0" w:rsidR="008A5BC5" w:rsidRDefault="00F26D24" w:rsidP="00661179">
      <w:pPr>
        <w:spacing w:after="1593"/>
        <w:ind w:left="23" w:right="0"/>
      </w:pPr>
      <w:r>
        <w:t>The ARCC</w:t>
      </w:r>
      <w:r w:rsidR="008A5BC5">
        <w:t xml:space="preserve"> ID will give students access to the Health and Wellness Centers, library, sporting events, various on-campus </w:t>
      </w:r>
      <w:proofErr w:type="gramStart"/>
      <w:r w:rsidR="008A5BC5">
        <w:t>programming</w:t>
      </w:r>
      <w:proofErr w:type="gramEnd"/>
      <w:r w:rsidR="008A5BC5">
        <w:t xml:space="preserve"> and discounts at participating local businesses.</w:t>
      </w:r>
    </w:p>
    <w:p w14:paraId="021C2866" w14:textId="77777777" w:rsidR="00F26D24" w:rsidRDefault="00F26D24" w:rsidP="00F26D24">
      <w:pPr>
        <w:jc w:val="center"/>
        <w:rPr>
          <w:b/>
          <w:bCs/>
          <w:color w:val="153D63" w:themeColor="text2" w:themeTint="E6"/>
          <w:sz w:val="36"/>
          <w:szCs w:val="36"/>
        </w:rPr>
        <w:sectPr w:rsidR="00F26D24" w:rsidSect="00661179">
          <w:footerReference w:type="even" r:id="rId57"/>
          <w:footerReference w:type="default" r:id="rId58"/>
          <w:footerReference w:type="first" r:id="rId59"/>
          <w:type w:val="continuous"/>
          <w:pgSz w:w="11910" w:h="16845"/>
          <w:pgMar w:top="276" w:right="185" w:bottom="1070" w:left="325" w:header="720" w:footer="720" w:gutter="0"/>
          <w:cols w:space="350"/>
        </w:sectPr>
      </w:pPr>
    </w:p>
    <w:p w14:paraId="696EE8A1" w14:textId="0936A8BC" w:rsidR="00F26D24" w:rsidRDefault="00F26D24" w:rsidP="00F26D24">
      <w:pPr>
        <w:jc w:val="center"/>
        <w:rPr>
          <w:b/>
          <w:color w:val="004A87"/>
        </w:rPr>
      </w:pPr>
      <w:r w:rsidRPr="00F26D24">
        <w:rPr>
          <w:b/>
          <w:bCs/>
          <w:color w:val="153D63" w:themeColor="text2" w:themeTint="E6"/>
          <w:sz w:val="36"/>
          <w:szCs w:val="36"/>
        </w:rPr>
        <w:lastRenderedPageBreak/>
        <w:t>Advising Resources</w:t>
      </w:r>
    </w:p>
    <w:p w14:paraId="225105A6" w14:textId="217D89AD" w:rsidR="00F26D24" w:rsidRPr="00F26D24" w:rsidRDefault="00F26D24" w:rsidP="00F26D24">
      <w:pPr>
        <w:pStyle w:val="Heading6"/>
        <w:spacing w:after="0"/>
        <w:rPr>
          <w:color w:val="153D63" w:themeColor="text2" w:themeTint="E6"/>
          <w:sz w:val="32"/>
          <w:szCs w:val="32"/>
        </w:rPr>
      </w:pPr>
      <w:r>
        <w:rPr>
          <w:color w:val="153D63" w:themeColor="text2" w:themeTint="E6"/>
          <w:sz w:val="32"/>
          <w:szCs w:val="32"/>
        </w:rPr>
        <w:t>Academic Advising</w:t>
      </w:r>
    </w:p>
    <w:p w14:paraId="6ACFEAAF" w14:textId="77777777" w:rsidR="00F26D24" w:rsidRDefault="00F26D24" w:rsidP="00F26D24">
      <w:pPr>
        <w:spacing w:after="0"/>
        <w:ind w:left="23" w:right="73"/>
      </w:pPr>
      <w:r>
        <w:t xml:space="preserve">Anoka-Ramsey Academic Advisors assist students with a variety of things like scheduling, degree/educational requirements, transfer </w:t>
      </w:r>
      <w:proofErr w:type="gramStart"/>
      <w:r>
        <w:t>planning</w:t>
      </w:r>
      <w:proofErr w:type="gramEnd"/>
      <w:r>
        <w:t xml:space="preserve"> and other questions/concerns about a student's current or potential Concurrent Enrollment courses</w:t>
      </w:r>
      <w:proofErr w:type="gramStart"/>
      <w:r>
        <w:t xml:space="preserve">.  </w:t>
      </w:r>
      <w:proofErr w:type="gramEnd"/>
    </w:p>
    <w:p w14:paraId="456B3EEC" w14:textId="77777777" w:rsidR="00F26D24" w:rsidRDefault="00F26D24" w:rsidP="00F26D24">
      <w:pPr>
        <w:spacing w:after="0"/>
        <w:ind w:left="23" w:right="73"/>
      </w:pPr>
    </w:p>
    <w:p w14:paraId="0DB9A73D" w14:textId="3E59CD9C" w:rsidR="00F26D24" w:rsidRDefault="00F26D24" w:rsidP="00F26D24">
      <w:pPr>
        <w:spacing w:after="0"/>
        <w:ind w:left="23" w:right="73"/>
      </w:pPr>
      <w:r>
        <w:t>The Concurrent Enrollment program is fortunate to have an Academic Advisor who works ONLY with Concurrent Enrollment students. Amie partners with our high school counselors and deans to make sure that students are getting accurate information about their classes so that students can make informed decisions about which courses to select and how different decisions may impact their academic standing.</w:t>
      </w:r>
    </w:p>
    <w:p w14:paraId="09C970E6" w14:textId="77777777" w:rsidR="00F26D24" w:rsidRDefault="00F26D24" w:rsidP="00F26D24">
      <w:pPr>
        <w:spacing w:after="0"/>
        <w:ind w:left="23" w:right="73"/>
      </w:pPr>
    </w:p>
    <w:p w14:paraId="713241AC" w14:textId="5C12BBAA" w:rsidR="00F26D24" w:rsidRDefault="00F26D24" w:rsidP="00F26D24">
      <w:pPr>
        <w:spacing w:after="0"/>
        <w:ind w:left="23" w:right="73"/>
      </w:pPr>
      <w:r>
        <w:t xml:space="preserve">Reach out to your ARCC advisor, Amie Bordwell at </w:t>
      </w:r>
      <w:hyperlink r:id="rId60" w:history="1">
        <w:r w:rsidRPr="00D21508">
          <w:rPr>
            <w:rStyle w:val="Hyperlink"/>
          </w:rPr>
          <w:t>amie.bordwell@anokaramsey.edu</w:t>
        </w:r>
      </w:hyperlink>
      <w:r>
        <w:t xml:space="preserve"> or </w:t>
      </w:r>
      <w:hyperlink r:id="rId61" w:history="1">
        <w:r w:rsidRPr="00D21508">
          <w:rPr>
            <w:rStyle w:val="Hyperlink"/>
          </w:rPr>
          <w:t>concurrent@anokaramsey.edu</w:t>
        </w:r>
      </w:hyperlink>
    </w:p>
    <w:p w14:paraId="4CAFB30C" w14:textId="77777777" w:rsidR="00F26D24" w:rsidRDefault="00F26D24" w:rsidP="00BF4F0D">
      <w:pPr>
        <w:spacing w:after="0"/>
        <w:ind w:left="0" w:right="73" w:firstLine="0"/>
      </w:pPr>
    </w:p>
    <w:p w14:paraId="0B033218" w14:textId="14A58615" w:rsidR="00F26D24" w:rsidRPr="00F26D24" w:rsidRDefault="00F26D24" w:rsidP="00F26D24">
      <w:pPr>
        <w:pStyle w:val="Heading6"/>
        <w:spacing w:after="0"/>
        <w:rPr>
          <w:color w:val="153D63" w:themeColor="text2" w:themeTint="E6"/>
          <w:sz w:val="32"/>
          <w:szCs w:val="32"/>
        </w:rPr>
      </w:pPr>
      <w:r>
        <w:rPr>
          <w:color w:val="153D63" w:themeColor="text2" w:themeTint="E6"/>
          <w:sz w:val="32"/>
          <w:szCs w:val="32"/>
        </w:rPr>
        <w:t>Transfer Planning and Resources</w:t>
      </w:r>
    </w:p>
    <w:p w14:paraId="1D62AE24" w14:textId="77777777" w:rsidR="00F26D24" w:rsidRDefault="00F26D24" w:rsidP="00F26D24">
      <w:pPr>
        <w:ind w:left="90" w:firstLine="0"/>
      </w:pPr>
      <w:r w:rsidRPr="00F26D24">
        <w:t xml:space="preserve">In addition to tapping into our Academic Advisor, there are </w:t>
      </w:r>
      <w:proofErr w:type="gramStart"/>
      <w:r w:rsidRPr="00F26D24">
        <w:t>some</w:t>
      </w:r>
      <w:proofErr w:type="gramEnd"/>
      <w:r w:rsidRPr="00F26D24">
        <w:t xml:space="preserve"> resources that can help students before, during, and after their time as a Concurrent Enrollment student. </w:t>
      </w:r>
    </w:p>
    <w:p w14:paraId="2A6C00B2" w14:textId="19560C0A" w:rsidR="00F26D24" w:rsidRPr="00F26D24" w:rsidRDefault="00F26D24" w:rsidP="00F26D24">
      <w:pPr>
        <w:pStyle w:val="Heading7"/>
        <w:rPr>
          <w:rStyle w:val="Heading7Char"/>
          <w:rFonts w:ascii="Calibri" w:hAnsi="Calibri" w:cs="Calibri"/>
          <w:b/>
          <w:bCs/>
          <w:sz w:val="28"/>
          <w:szCs w:val="28"/>
        </w:rPr>
      </w:pPr>
      <w:r w:rsidRPr="006572EB">
        <w:rPr>
          <w:rFonts w:ascii="Calibri" w:hAnsi="Calibri" w:cs="Calibri"/>
          <w:b/>
          <w:bCs/>
          <w:i w:val="0"/>
          <w:iCs w:val="0"/>
          <w:sz w:val="28"/>
          <w:szCs w:val="28"/>
        </w:rPr>
        <w:t>T</w:t>
      </w:r>
      <w:r w:rsidRPr="006572EB">
        <w:rPr>
          <w:rStyle w:val="Heading7Char"/>
          <w:rFonts w:ascii="Calibri" w:hAnsi="Calibri" w:cs="Calibri"/>
          <w:b/>
          <w:bCs/>
          <w:sz w:val="28"/>
          <w:szCs w:val="28"/>
        </w:rPr>
        <w:t>ran</w:t>
      </w:r>
      <w:r w:rsidRPr="00F26D24">
        <w:rPr>
          <w:rStyle w:val="Heading7Char"/>
          <w:rFonts w:ascii="Calibri" w:hAnsi="Calibri" w:cs="Calibri"/>
          <w:b/>
          <w:bCs/>
          <w:sz w:val="28"/>
          <w:szCs w:val="28"/>
        </w:rPr>
        <w:t>sferology</w:t>
      </w:r>
      <w:r w:rsidR="00976590">
        <w:rPr>
          <w:rStyle w:val="Heading7Char"/>
          <w:rFonts w:ascii="Calibri" w:hAnsi="Calibri" w:cs="Calibri"/>
          <w:b/>
          <w:bCs/>
          <w:sz w:val="28"/>
          <w:szCs w:val="28"/>
        </w:rPr>
        <w:t xml:space="preserve"> </w:t>
      </w:r>
    </w:p>
    <w:p w14:paraId="57EAF96C" w14:textId="77777777" w:rsidR="00F26D24" w:rsidRDefault="00F26D24" w:rsidP="00F26D24">
      <w:r>
        <w:t xml:space="preserve">Making a FREE account at transferology.com offers students the ability to see how their credits might transfer to local, </w:t>
      </w:r>
      <w:proofErr w:type="gramStart"/>
      <w:r>
        <w:t>regional</w:t>
      </w:r>
      <w:proofErr w:type="gramEnd"/>
      <w:r>
        <w:t xml:space="preserve"> and national colleges and universities.</w:t>
      </w:r>
    </w:p>
    <w:p w14:paraId="46E99557" w14:textId="51011AD1" w:rsidR="00F26D24" w:rsidRPr="00F26D24" w:rsidRDefault="00F26D24" w:rsidP="00F26D24">
      <w:r>
        <w:t xml:space="preserve">If a school </w:t>
      </w:r>
      <w:proofErr w:type="gramStart"/>
      <w:r>
        <w:t>isn't</w:t>
      </w:r>
      <w:proofErr w:type="gramEnd"/>
      <w:r>
        <w:t xml:space="preserve"> listed, there is often transfer information listed on the college/university's website</w:t>
      </w:r>
      <w:r w:rsidR="008C64DD">
        <w:t>.</w:t>
      </w:r>
    </w:p>
    <w:p w14:paraId="72F74060" w14:textId="40A56FDB" w:rsidR="00F26D24" w:rsidRPr="00F26D24" w:rsidRDefault="00F26D24" w:rsidP="00F26D24">
      <w:pPr>
        <w:pStyle w:val="Heading7"/>
        <w:rPr>
          <w:rStyle w:val="Heading7Char"/>
          <w:rFonts w:ascii="Calibri" w:hAnsi="Calibri" w:cs="Calibri"/>
          <w:b/>
          <w:bCs/>
          <w:sz w:val="28"/>
          <w:szCs w:val="28"/>
        </w:rPr>
      </w:pPr>
      <w:r>
        <w:rPr>
          <w:rFonts w:ascii="Calibri" w:hAnsi="Calibri" w:cs="Calibri"/>
          <w:b/>
          <w:bCs/>
          <w:sz w:val="28"/>
          <w:szCs w:val="28"/>
        </w:rPr>
        <w:t>Sending ARCC Transcripts</w:t>
      </w:r>
    </w:p>
    <w:p w14:paraId="41DF4B7F" w14:textId="77777777" w:rsidR="00F26D24" w:rsidRPr="00F26D24" w:rsidRDefault="00F26D24" w:rsidP="00F26D24">
      <w:r w:rsidRPr="00F26D24">
        <w:t>Once students have completed their ARCC courses, they should request to have their transcript set on to the college or university they plan on attending.</w:t>
      </w:r>
    </w:p>
    <w:p w14:paraId="2E600BB3" w14:textId="77777777" w:rsidR="00F26D24" w:rsidRPr="00F26D24" w:rsidRDefault="00F26D24" w:rsidP="00F26D24">
      <w:pPr>
        <w:spacing w:after="0"/>
      </w:pPr>
      <w:r w:rsidRPr="00F26D24">
        <w:rPr>
          <w:b/>
          <w:bCs/>
        </w:rPr>
        <w:t>Minnesota State (Minn State) Schools:</w:t>
      </w:r>
    </w:p>
    <w:p w14:paraId="35AD8D39" w14:textId="17774E38" w:rsidR="00F26D24" w:rsidRDefault="00F26D24" w:rsidP="00F26D24">
      <w:pPr>
        <w:spacing w:after="0"/>
      </w:pPr>
      <w:r w:rsidRPr="00F26D24">
        <w:t>Most Minn</w:t>
      </w:r>
      <w:r w:rsidR="008C64DD">
        <w:t>esota</w:t>
      </w:r>
      <w:r w:rsidRPr="00F26D24">
        <w:t xml:space="preserve"> State schools can simply pull in a transcript from Anoka-Ramsey at no cost. Encourage students to talk to the Minn</w:t>
      </w:r>
      <w:r w:rsidR="00B42AEA">
        <w:t>esota</w:t>
      </w:r>
      <w:r w:rsidRPr="00F26D24">
        <w:t xml:space="preserve"> State school directly for their process. (public, non-UMN schools)</w:t>
      </w:r>
    </w:p>
    <w:p w14:paraId="139C630A" w14:textId="77777777" w:rsidR="00F26D24" w:rsidRPr="00F26D24" w:rsidRDefault="00F26D24" w:rsidP="00F26D24">
      <w:pPr>
        <w:spacing w:after="0"/>
      </w:pPr>
    </w:p>
    <w:p w14:paraId="5E0F8A37" w14:textId="77777777" w:rsidR="00F26D24" w:rsidRPr="00F26D24" w:rsidRDefault="00F26D24" w:rsidP="00F26D24">
      <w:pPr>
        <w:spacing w:after="0"/>
      </w:pPr>
      <w:r w:rsidRPr="00F26D24">
        <w:rPr>
          <w:b/>
          <w:bCs/>
        </w:rPr>
        <w:t>Private, Out-of-State, and University of Minnesota:</w:t>
      </w:r>
    </w:p>
    <w:p w14:paraId="1374AB3D" w14:textId="7D04B623" w:rsidR="00F26D24" w:rsidRDefault="00F26D24" w:rsidP="00F26D24">
      <w:pPr>
        <w:spacing w:after="0"/>
      </w:pPr>
      <w:r w:rsidRPr="00F26D24">
        <w:t xml:space="preserve">Students will need to request an official ARCC transcript through </w:t>
      </w:r>
      <w:hyperlink r:id="rId62" w:tgtFrame="_blank" w:history="1">
        <w:r w:rsidRPr="00F26D24">
          <w:rPr>
            <w:rStyle w:val="Hyperlink"/>
          </w:rPr>
          <w:t>Parchment.com</w:t>
        </w:r>
      </w:hyperlink>
      <w:r w:rsidRPr="00F26D24">
        <w:t>. There is typically a small fee per transcript.</w:t>
      </w:r>
    </w:p>
    <w:p w14:paraId="412B8FA5" w14:textId="08F27765" w:rsidR="008A5BC5" w:rsidRDefault="008A5BC5" w:rsidP="00661179">
      <w:pPr>
        <w:spacing w:after="168" w:line="259" w:lineRule="auto"/>
        <w:ind w:left="1006" w:right="-15"/>
        <w:jc w:val="right"/>
      </w:pPr>
    </w:p>
    <w:p w14:paraId="0353104F" w14:textId="77777777" w:rsidR="00F26D24" w:rsidRDefault="00F26D24" w:rsidP="00661179">
      <w:pPr>
        <w:spacing w:after="168" w:line="259" w:lineRule="auto"/>
        <w:ind w:left="1006" w:right="-15"/>
        <w:jc w:val="right"/>
      </w:pPr>
    </w:p>
    <w:p w14:paraId="21B68C0D" w14:textId="77777777" w:rsidR="00702A4D" w:rsidRDefault="00702A4D" w:rsidP="00661179">
      <w:pPr>
        <w:spacing w:after="168" w:line="259" w:lineRule="auto"/>
        <w:ind w:left="1006" w:right="-15"/>
        <w:jc w:val="right"/>
      </w:pPr>
    </w:p>
    <w:p w14:paraId="4F9D9A79" w14:textId="77777777" w:rsidR="00702A4D" w:rsidRDefault="00702A4D" w:rsidP="00661179">
      <w:pPr>
        <w:spacing w:after="168" w:line="259" w:lineRule="auto"/>
        <w:ind w:left="1006" w:right="-15"/>
        <w:jc w:val="right"/>
      </w:pPr>
    </w:p>
    <w:p w14:paraId="75D4C9C7" w14:textId="77777777" w:rsidR="00F26D24" w:rsidRDefault="00F26D24" w:rsidP="00661179">
      <w:pPr>
        <w:spacing w:after="168" w:line="259" w:lineRule="auto"/>
        <w:ind w:left="1006" w:right="-15"/>
        <w:jc w:val="right"/>
      </w:pPr>
    </w:p>
    <w:p w14:paraId="6CCEDC65" w14:textId="77777777" w:rsidR="00F26D24" w:rsidRDefault="00F26D24" w:rsidP="00661179">
      <w:pPr>
        <w:spacing w:after="168" w:line="259" w:lineRule="auto"/>
        <w:ind w:left="1006" w:right="-15"/>
        <w:jc w:val="right"/>
      </w:pPr>
    </w:p>
    <w:p w14:paraId="3583BD84" w14:textId="3959C304" w:rsidR="00F26D24" w:rsidRDefault="00F26D24" w:rsidP="00F26D24">
      <w:pPr>
        <w:jc w:val="center"/>
        <w:rPr>
          <w:b/>
          <w:color w:val="004A87"/>
        </w:rPr>
      </w:pPr>
      <w:r>
        <w:rPr>
          <w:b/>
          <w:bCs/>
          <w:color w:val="153D63" w:themeColor="text2" w:themeTint="E6"/>
          <w:sz w:val="36"/>
          <w:szCs w:val="36"/>
        </w:rPr>
        <w:lastRenderedPageBreak/>
        <w:t>Additional Services and Activities</w:t>
      </w:r>
    </w:p>
    <w:p w14:paraId="00206059" w14:textId="5F2429DD" w:rsidR="008A5BC5" w:rsidRPr="00E32B7F" w:rsidRDefault="00F26D24" w:rsidP="00E32B7F">
      <w:pPr>
        <w:pStyle w:val="Heading6"/>
        <w:spacing w:after="0"/>
        <w:rPr>
          <w:color w:val="153D63" w:themeColor="text2" w:themeTint="E6"/>
          <w:sz w:val="32"/>
          <w:szCs w:val="32"/>
        </w:rPr>
      </w:pPr>
      <w:r w:rsidRPr="00E32B7F">
        <w:rPr>
          <w:color w:val="153D63" w:themeColor="text2" w:themeTint="E6"/>
          <w:sz w:val="32"/>
          <w:szCs w:val="32"/>
        </w:rPr>
        <w:t>Office For Students with Disabilities</w:t>
      </w:r>
    </w:p>
    <w:p w14:paraId="6F4B7281" w14:textId="644FB381" w:rsidR="008A5BC5" w:rsidRDefault="008A5BC5" w:rsidP="00E32B7F">
      <w:pPr>
        <w:spacing w:after="0"/>
        <w:ind w:left="23" w:right="0"/>
      </w:pPr>
      <w:r>
        <w:t>As referenced earlier, our OSD team provides support and guidance to CE high school teachers working with students with documented disabilities</w:t>
      </w:r>
      <w:proofErr w:type="gramStart"/>
      <w:r>
        <w:t xml:space="preserve">.  </w:t>
      </w:r>
      <w:proofErr w:type="gramEnd"/>
      <w:r>
        <w:rPr>
          <w:u w:val="single" w:color="000000"/>
        </w:rPr>
        <w:t>disabilit</w:t>
      </w:r>
      <w:r>
        <w:t>y</w:t>
      </w:r>
      <w:r>
        <w:rPr>
          <w:u w:val="single" w:color="000000"/>
        </w:rPr>
        <w:t>services</w:t>
      </w:r>
      <w:r>
        <w:t>@</w:t>
      </w:r>
      <w:r>
        <w:rPr>
          <w:u w:val="single" w:color="000000"/>
        </w:rPr>
        <w:t>anokaramse</w:t>
      </w:r>
      <w:r>
        <w:t>y</w:t>
      </w:r>
      <w:r>
        <w:rPr>
          <w:u w:val="single" w:color="000000"/>
        </w:rPr>
        <w:t xml:space="preserve">.edu </w:t>
      </w:r>
      <w:r>
        <w:t>763.433.1350</w:t>
      </w:r>
    </w:p>
    <w:p w14:paraId="15D1F12D" w14:textId="77777777" w:rsidR="00E32B7F" w:rsidRDefault="00E32B7F" w:rsidP="00E32B7F">
      <w:pPr>
        <w:spacing w:after="0"/>
        <w:ind w:left="23" w:right="0"/>
      </w:pPr>
    </w:p>
    <w:p w14:paraId="3C749EFF" w14:textId="635B8C94" w:rsidR="008A5BC5" w:rsidRPr="00E32B7F" w:rsidRDefault="00E32B7F" w:rsidP="00E32B7F">
      <w:pPr>
        <w:pStyle w:val="Heading6"/>
        <w:spacing w:after="0"/>
        <w:rPr>
          <w:color w:val="153D63" w:themeColor="text2" w:themeTint="E6"/>
          <w:sz w:val="32"/>
          <w:szCs w:val="32"/>
        </w:rPr>
      </w:pPr>
      <w:r w:rsidRPr="00E32B7F">
        <w:rPr>
          <w:color w:val="153D63" w:themeColor="text2" w:themeTint="E6"/>
          <w:sz w:val="32"/>
          <w:szCs w:val="32"/>
        </w:rPr>
        <w:t>Library Services</w:t>
      </w:r>
    </w:p>
    <w:p w14:paraId="61047846" w14:textId="29128113" w:rsidR="008A5BC5" w:rsidRDefault="008A5BC5" w:rsidP="00E32B7F">
      <w:pPr>
        <w:spacing w:after="0"/>
        <w:ind w:left="23" w:right="0"/>
      </w:pPr>
      <w:r>
        <w:t xml:space="preserve">Anoka-Ramsey's library provides on-campus and online access to </w:t>
      </w:r>
      <w:proofErr w:type="gramStart"/>
      <w:r>
        <w:t>numerous</w:t>
      </w:r>
      <w:proofErr w:type="gramEnd"/>
      <w:r>
        <w:t xml:space="preserve"> academic databases, catalogs, journals, and books. Students can borrow books from our library or simply access </w:t>
      </w:r>
      <w:r w:rsidR="008A1E15">
        <w:t>online</w:t>
      </w:r>
      <w:r>
        <w:t xml:space="preserve"> resources.</w:t>
      </w:r>
    </w:p>
    <w:p w14:paraId="0386F4E4" w14:textId="77777777" w:rsidR="008A5BC5" w:rsidRDefault="008A5BC5" w:rsidP="00661179">
      <w:pPr>
        <w:ind w:left="23" w:right="0"/>
      </w:pPr>
      <w:r>
        <w:t xml:space="preserve">If you </w:t>
      </w:r>
      <w:proofErr w:type="gramStart"/>
      <w:r>
        <w:t>aren't</w:t>
      </w:r>
      <w:proofErr w:type="gramEnd"/>
      <w:r>
        <w:t xml:space="preserve"> sure what resources are best for your needs, reach out to one of our friendly librarians for assistance!</w:t>
      </w:r>
    </w:p>
    <w:p w14:paraId="6B6D9209" w14:textId="1AE064A3" w:rsidR="008A5BC5" w:rsidRDefault="00277CE2" w:rsidP="00661179">
      <w:pPr>
        <w:spacing w:after="335" w:line="265" w:lineRule="auto"/>
        <w:ind w:left="-5" w:right="0"/>
      </w:pPr>
      <w:hyperlink r:id="rId63" w:history="1">
        <w:r w:rsidRPr="006A0AD5">
          <w:rPr>
            <w:rStyle w:val="Hyperlink"/>
          </w:rPr>
          <w:t>arcc.library@anokaramsey.edu</w:t>
        </w:r>
      </w:hyperlink>
      <w:r w:rsidRPr="00277CE2">
        <w:t xml:space="preserve">  </w:t>
      </w:r>
      <w:hyperlink r:id="rId64">
        <w:r w:rsidR="008A5BC5">
          <w:rPr>
            <w:u w:val="single" w:color="000000"/>
          </w:rPr>
          <w:t>www.anokaramse</w:t>
        </w:r>
      </w:hyperlink>
      <w:hyperlink r:id="rId65">
        <w:r w:rsidR="008A5BC5">
          <w:t>y</w:t>
        </w:r>
      </w:hyperlink>
      <w:hyperlink r:id="rId66">
        <w:r w:rsidR="008A5BC5">
          <w:rPr>
            <w:u w:val="single" w:color="000000"/>
          </w:rPr>
          <w:t>.edu/librar</w:t>
        </w:r>
      </w:hyperlink>
      <w:hyperlink r:id="rId67">
        <w:r w:rsidR="008A5BC5">
          <w:t>y</w:t>
        </w:r>
      </w:hyperlink>
      <w:hyperlink r:id="rId68">
        <w:r w:rsidR="008A5BC5">
          <w:rPr>
            <w:u w:val="single" w:color="000000"/>
          </w:rPr>
          <w:t xml:space="preserve"> </w:t>
        </w:r>
      </w:hyperlink>
    </w:p>
    <w:p w14:paraId="658860D9" w14:textId="7C290266" w:rsidR="008A5BC5" w:rsidRPr="00E32B7F" w:rsidRDefault="00E32B7F" w:rsidP="003A1945">
      <w:pPr>
        <w:pStyle w:val="Heading6"/>
        <w:spacing w:after="0"/>
        <w:rPr>
          <w:color w:val="153D63" w:themeColor="text2" w:themeTint="E6"/>
          <w:sz w:val="32"/>
          <w:szCs w:val="32"/>
        </w:rPr>
      </w:pPr>
      <w:r w:rsidRPr="00E32B7F">
        <w:rPr>
          <w:color w:val="153D63" w:themeColor="text2" w:themeTint="E6"/>
          <w:sz w:val="32"/>
          <w:szCs w:val="32"/>
        </w:rPr>
        <w:t>Academic Support Centers - Tutoring</w:t>
      </w:r>
    </w:p>
    <w:p w14:paraId="400181B4" w14:textId="72419C0C" w:rsidR="008A5BC5" w:rsidRDefault="008A5BC5" w:rsidP="003A1945">
      <w:pPr>
        <w:spacing w:after="0"/>
        <w:ind w:left="23" w:right="0"/>
      </w:pPr>
      <w:r>
        <w:t>The Academic Support Centers (ASC) provide peer and professional tutoring to students. Tutoring is available in a variety of subjects, at differing times of the day, through both online and on-campus methods</w:t>
      </w:r>
      <w:proofErr w:type="gramStart"/>
      <w:r>
        <w:t xml:space="preserve">.  </w:t>
      </w:r>
      <w:proofErr w:type="gramEnd"/>
      <w:r>
        <w:t>Students can utilize ARCC tutors through zoom or use the tutor.com service in the D2L Brightspace platform</w:t>
      </w:r>
      <w:proofErr w:type="gramStart"/>
      <w:r>
        <w:t xml:space="preserve">.  </w:t>
      </w:r>
      <w:proofErr w:type="gramEnd"/>
      <w:r>
        <w:t>This is an essential and FREE resource for students</w:t>
      </w:r>
      <w:proofErr w:type="gramStart"/>
      <w:r>
        <w:t xml:space="preserve">.  </w:t>
      </w:r>
      <w:proofErr w:type="gramEnd"/>
      <w:r w:rsidR="00512ED3">
        <w:fldChar w:fldCharType="begin"/>
      </w:r>
      <w:r w:rsidR="00512ED3">
        <w:instrText>HYPERLINK "http://www.anokaramsey.edu/resources/tutoring-services"</w:instrText>
      </w:r>
      <w:r w:rsidR="00512ED3">
        <w:fldChar w:fldCharType="separate"/>
      </w:r>
      <w:r w:rsidR="00512ED3" w:rsidRPr="006A0AD5">
        <w:rPr>
          <w:rStyle w:val="Hyperlink"/>
        </w:rPr>
        <w:t>www.anokaramsey.edu/resources/tutoring-services</w:t>
      </w:r>
      <w:r w:rsidR="00512ED3">
        <w:fldChar w:fldCharType="end"/>
      </w:r>
    </w:p>
    <w:p w14:paraId="50A6D8F4" w14:textId="77777777" w:rsidR="003A1945" w:rsidRDefault="003A1945" w:rsidP="003A1945">
      <w:pPr>
        <w:spacing w:after="0"/>
        <w:ind w:left="23" w:right="0"/>
      </w:pPr>
    </w:p>
    <w:p w14:paraId="14D9BDDF" w14:textId="696C91CD" w:rsidR="008A5BC5" w:rsidRPr="00E32B7F" w:rsidRDefault="00E32B7F" w:rsidP="003A1945">
      <w:pPr>
        <w:pStyle w:val="Heading6"/>
        <w:spacing w:after="0"/>
        <w:rPr>
          <w:color w:val="153D63" w:themeColor="text2" w:themeTint="E6"/>
          <w:sz w:val="32"/>
          <w:szCs w:val="32"/>
        </w:rPr>
      </w:pPr>
      <w:r w:rsidRPr="00E32B7F">
        <w:rPr>
          <w:color w:val="153D63" w:themeColor="text2" w:themeTint="E6"/>
          <w:sz w:val="32"/>
          <w:szCs w:val="32"/>
        </w:rPr>
        <w:t>Student Life Programming</w:t>
      </w:r>
    </w:p>
    <w:p w14:paraId="1339144F" w14:textId="052A7D04" w:rsidR="00E32B7F" w:rsidRDefault="008A5BC5" w:rsidP="003A1945">
      <w:pPr>
        <w:spacing w:after="0"/>
        <w:ind w:left="23" w:right="336"/>
      </w:pPr>
      <w:r>
        <w:t>Our Student Life office organizes a variety of events to engage and support Anoka</w:t>
      </w:r>
      <w:r w:rsidR="00E32B7F">
        <w:t>-</w:t>
      </w:r>
      <w:r>
        <w:t>Ramsey students</w:t>
      </w:r>
      <w:proofErr w:type="gramStart"/>
      <w:r>
        <w:t xml:space="preserve">.  </w:t>
      </w:r>
      <w:proofErr w:type="gramEnd"/>
      <w:r>
        <w:t xml:space="preserve">You are welcome to join us for any events, engaging speakers, cultural awareness events, and other events that </w:t>
      </w:r>
      <w:proofErr w:type="gramStart"/>
      <w:r>
        <w:t>are held</w:t>
      </w:r>
      <w:proofErr w:type="gramEnd"/>
      <w:r>
        <w:t xml:space="preserve"> at either of our campuses! Visit our Student Life page, to learn about the varied opportunities for engagement at Anoka-Ramsey!</w:t>
      </w:r>
      <w:r w:rsidR="00E32B7F">
        <w:t xml:space="preserve"> </w:t>
      </w:r>
      <w:hyperlink r:id="rId69">
        <w:r>
          <w:rPr>
            <w:u w:val="single" w:color="000000"/>
          </w:rPr>
          <w:t xml:space="preserve"> </w:t>
        </w:r>
      </w:hyperlink>
      <w:hyperlink r:id="rId70">
        <w:r>
          <w:rPr>
            <w:u w:val="single" w:color="000000"/>
          </w:rPr>
          <w:t>www.anokaramse</w:t>
        </w:r>
      </w:hyperlink>
      <w:hyperlink r:id="rId71">
        <w:r>
          <w:t>y</w:t>
        </w:r>
      </w:hyperlink>
      <w:hyperlink r:id="rId72">
        <w:r>
          <w:rPr>
            <w:u w:val="single" w:color="000000"/>
          </w:rPr>
          <w:t xml:space="preserve">.edu/campus-life/ </w:t>
        </w:r>
      </w:hyperlink>
    </w:p>
    <w:p w14:paraId="179D63B5" w14:textId="77777777" w:rsidR="003A1945" w:rsidRDefault="003A1945" w:rsidP="003A1945">
      <w:pPr>
        <w:spacing w:after="0"/>
        <w:ind w:left="23" w:right="336"/>
      </w:pPr>
    </w:p>
    <w:p w14:paraId="74EFC24C" w14:textId="25DAAD35" w:rsidR="008A5BC5" w:rsidRPr="00E32B7F" w:rsidRDefault="00E32B7F" w:rsidP="003A1945">
      <w:pPr>
        <w:pStyle w:val="Heading6"/>
        <w:spacing w:after="0"/>
        <w:rPr>
          <w:color w:val="153D63" w:themeColor="text2" w:themeTint="E6"/>
          <w:sz w:val="32"/>
          <w:szCs w:val="32"/>
        </w:rPr>
      </w:pPr>
      <w:r w:rsidRPr="00E32B7F">
        <w:rPr>
          <w:color w:val="153D63" w:themeColor="text2" w:themeTint="E6"/>
          <w:sz w:val="32"/>
          <w:szCs w:val="32"/>
        </w:rPr>
        <w:t>Health And Wellness Centers</w:t>
      </w:r>
    </w:p>
    <w:p w14:paraId="4644E7C4" w14:textId="49FB63F3" w:rsidR="008A5BC5" w:rsidRDefault="008A5BC5" w:rsidP="003A1945">
      <w:pPr>
        <w:spacing w:after="0"/>
        <w:ind w:left="23" w:right="359"/>
      </w:pPr>
      <w:r>
        <w:t>Students can access our beautiful fitness centers, walking track, practice gym open hours, intramural/recreational sports, and a variety of wellness courses offered to Anoka-Ramsey students – at no charge, with their ARCC photo ID</w:t>
      </w:r>
      <w:proofErr w:type="gramStart"/>
      <w:r>
        <w:t xml:space="preserve">!  </w:t>
      </w:r>
      <w:proofErr w:type="gramEnd"/>
      <w:r>
        <w:t>For more details and hours:</w:t>
      </w:r>
      <w:r w:rsidR="00E32B7F">
        <w:t xml:space="preserve"> </w:t>
      </w:r>
      <w:r>
        <w:rPr>
          <w:u w:val="single" w:color="000000"/>
        </w:rPr>
        <w:t>www</w:t>
      </w:r>
      <w:hyperlink r:id="rId73">
        <w:r>
          <w:rPr>
            <w:u w:val="single" w:color="000000"/>
          </w:rPr>
          <w:t>.anokaramse</w:t>
        </w:r>
      </w:hyperlink>
      <w:hyperlink r:id="rId74">
        <w:r>
          <w:t>y</w:t>
        </w:r>
      </w:hyperlink>
      <w:hyperlink r:id="rId75">
        <w:r>
          <w:rPr>
            <w:u w:val="single" w:color="000000"/>
          </w:rPr>
          <w:t>.edu/campus-life/health</w:t>
        </w:r>
      </w:hyperlink>
      <w:hyperlink r:id="rId76">
        <w:r>
          <w:rPr>
            <w:u w:val="single" w:color="000000"/>
          </w:rPr>
          <w:t>wellness/</w:t>
        </w:r>
      </w:hyperlink>
      <w:r>
        <w:t xml:space="preserve"> </w:t>
      </w:r>
    </w:p>
    <w:p w14:paraId="7B01F12E" w14:textId="77777777" w:rsidR="003A1945" w:rsidRDefault="003A1945" w:rsidP="003A1945">
      <w:pPr>
        <w:spacing w:after="0"/>
        <w:ind w:left="23" w:right="359"/>
      </w:pPr>
    </w:p>
    <w:p w14:paraId="5C7C3520" w14:textId="3C21C040" w:rsidR="008A5BC5" w:rsidRPr="00E32B7F" w:rsidRDefault="008A5BC5" w:rsidP="003A1945">
      <w:pPr>
        <w:pStyle w:val="Heading6"/>
        <w:spacing w:after="0"/>
        <w:rPr>
          <w:color w:val="153D63" w:themeColor="text2" w:themeTint="E6"/>
          <w:sz w:val="32"/>
          <w:szCs w:val="32"/>
        </w:rPr>
      </w:pPr>
      <w:r w:rsidRPr="421EB1EB">
        <w:rPr>
          <w:color w:val="153D63" w:themeColor="text2" w:themeTint="E6"/>
          <w:sz w:val="32"/>
          <w:szCs w:val="32"/>
        </w:rPr>
        <w:t>F</w:t>
      </w:r>
      <w:r w:rsidR="756639B6" w:rsidRPr="421EB1EB">
        <w:rPr>
          <w:color w:val="153D63" w:themeColor="text2" w:themeTint="E6"/>
          <w:sz w:val="32"/>
          <w:szCs w:val="32"/>
        </w:rPr>
        <w:t>ine Arts Events</w:t>
      </w:r>
    </w:p>
    <w:p w14:paraId="7B2C5002" w14:textId="77777777" w:rsidR="008A5BC5" w:rsidRDefault="008A5BC5" w:rsidP="003A1945">
      <w:pPr>
        <w:spacing w:after="0"/>
        <w:ind w:left="23" w:right="331"/>
      </w:pPr>
      <w:r>
        <w:t>We have vibrant Music and Theatre departments at Anoka-Ramsey, which produce concerts, plays and musicals for our students and community. Anoka</w:t>
      </w:r>
      <w:r w:rsidR="00E32B7F">
        <w:t>-</w:t>
      </w:r>
      <w:r>
        <w:t xml:space="preserve">Ramsey students can get two free tickets to any production! </w:t>
      </w:r>
      <w:proofErr w:type="gramStart"/>
      <w:r>
        <w:t>Many</w:t>
      </w:r>
      <w:proofErr w:type="gramEnd"/>
      <w:r>
        <w:t xml:space="preserve"> events and concerts on campus are free and open to the public, so we encourage you to view our Student Life schedule and plan a visit.</w:t>
      </w:r>
    </w:p>
    <w:p w14:paraId="01ACD04E" w14:textId="77777777" w:rsidR="003A1945" w:rsidRDefault="003A1945" w:rsidP="003A1945">
      <w:pPr>
        <w:spacing w:after="0"/>
        <w:ind w:left="23" w:right="331"/>
      </w:pPr>
    </w:p>
    <w:p w14:paraId="6BD44794" w14:textId="66DBDCBE" w:rsidR="003A1945" w:rsidRDefault="003A1945" w:rsidP="003A1945">
      <w:pPr>
        <w:spacing w:after="0"/>
        <w:ind w:left="23" w:right="331"/>
        <w:sectPr w:rsidR="003A1945" w:rsidSect="00661179">
          <w:type w:val="continuous"/>
          <w:pgSz w:w="11910" w:h="16845"/>
          <w:pgMar w:top="276" w:right="185" w:bottom="1070" w:left="325" w:header="720" w:footer="720" w:gutter="0"/>
          <w:cols w:space="350"/>
        </w:sectPr>
      </w:pPr>
    </w:p>
    <w:p w14:paraId="49CAF60C" w14:textId="70F0A9A6" w:rsidR="008A5BC5" w:rsidRPr="008A1E15" w:rsidRDefault="00E32B7F" w:rsidP="421EB1EB">
      <w:pPr>
        <w:spacing w:after="0" w:line="273" w:lineRule="auto"/>
        <w:ind w:left="-1440" w:right="0"/>
        <w:jc w:val="center"/>
        <w:rPr>
          <w:color w:val="153D63" w:themeColor="text2" w:themeTint="E6"/>
        </w:rPr>
      </w:pPr>
      <w:r w:rsidRPr="008A1E15">
        <w:rPr>
          <w:b/>
          <w:bCs/>
          <w:color w:val="153D63" w:themeColor="text2" w:themeTint="E6"/>
          <w:sz w:val="32"/>
          <w:szCs w:val="32"/>
        </w:rPr>
        <w:t>All Resources &amp; Student Life Activities Are Free!</w:t>
      </w:r>
    </w:p>
    <w:p w14:paraId="0A4DF8D0" w14:textId="77777777" w:rsidR="008A5BC5" w:rsidRDefault="008A5BC5" w:rsidP="008A5BC5">
      <w:pPr>
        <w:sectPr w:rsidR="008A5BC5" w:rsidSect="008A5BC5">
          <w:type w:val="continuous"/>
          <w:pgSz w:w="11910" w:h="16845"/>
          <w:pgMar w:top="1985" w:right="197" w:bottom="575" w:left="1857" w:header="720" w:footer="720" w:gutter="0"/>
          <w:cols w:space="720"/>
        </w:sectPr>
      </w:pPr>
    </w:p>
    <w:p w14:paraId="17AA605E" w14:textId="77777777" w:rsidR="00E32B7F" w:rsidRDefault="00E32B7F" w:rsidP="00E32B7F">
      <w:pPr>
        <w:spacing w:after="60" w:line="259" w:lineRule="auto"/>
        <w:ind w:left="-5" w:right="0"/>
        <w:jc w:val="center"/>
        <w:rPr>
          <w:b/>
          <w:color w:val="004A87"/>
          <w:sz w:val="92"/>
        </w:rPr>
      </w:pPr>
    </w:p>
    <w:p w14:paraId="6F3AE42D" w14:textId="77777777" w:rsidR="00E32B7F" w:rsidRDefault="00E32B7F" w:rsidP="00E32B7F">
      <w:pPr>
        <w:spacing w:after="60" w:line="259" w:lineRule="auto"/>
        <w:ind w:left="-5" w:right="0"/>
        <w:jc w:val="center"/>
        <w:rPr>
          <w:b/>
          <w:color w:val="004A87"/>
          <w:sz w:val="92"/>
        </w:rPr>
      </w:pPr>
    </w:p>
    <w:p w14:paraId="4AAB81A0" w14:textId="77777777" w:rsidR="00E32B7F" w:rsidRDefault="00E32B7F" w:rsidP="00E32B7F">
      <w:pPr>
        <w:spacing w:after="60" w:line="259" w:lineRule="auto"/>
        <w:ind w:left="-5" w:right="0"/>
        <w:jc w:val="center"/>
        <w:rPr>
          <w:b/>
          <w:color w:val="004A87"/>
          <w:sz w:val="92"/>
        </w:rPr>
      </w:pPr>
    </w:p>
    <w:p w14:paraId="6D0062F1" w14:textId="77777777" w:rsidR="00E32B7F" w:rsidRDefault="00E32B7F" w:rsidP="00E32B7F">
      <w:pPr>
        <w:spacing w:after="60" w:line="259" w:lineRule="auto"/>
        <w:ind w:left="-5" w:right="0"/>
        <w:jc w:val="center"/>
        <w:rPr>
          <w:b/>
          <w:color w:val="004A87"/>
          <w:sz w:val="92"/>
        </w:rPr>
      </w:pPr>
    </w:p>
    <w:p w14:paraId="6C4EFDDB" w14:textId="3098B264" w:rsidR="008A5BC5" w:rsidRDefault="008A5BC5" w:rsidP="00E32B7F">
      <w:pPr>
        <w:spacing w:after="60" w:line="259" w:lineRule="auto"/>
        <w:ind w:left="-5" w:right="0"/>
        <w:jc w:val="center"/>
      </w:pPr>
      <w:r>
        <w:rPr>
          <w:b/>
          <w:color w:val="004A87"/>
          <w:sz w:val="92"/>
        </w:rPr>
        <w:t>QUESTIONS?</w:t>
      </w:r>
    </w:p>
    <w:p w14:paraId="2D6DA08A" w14:textId="77777777" w:rsidR="008A5BC5" w:rsidRDefault="008A5BC5" w:rsidP="00E32B7F">
      <w:pPr>
        <w:spacing w:after="0" w:line="272" w:lineRule="auto"/>
        <w:ind w:left="517" w:right="0" w:firstLine="0"/>
        <w:jc w:val="center"/>
      </w:pPr>
      <w:r>
        <w:rPr>
          <w:color w:val="050A30"/>
          <w:sz w:val="49"/>
        </w:rPr>
        <w:t>Reach out to any member of our team or send a question to:</w:t>
      </w:r>
    </w:p>
    <w:p w14:paraId="61B489D9" w14:textId="77777777" w:rsidR="008A5BC5" w:rsidRPr="008A1E15" w:rsidRDefault="008A5BC5" w:rsidP="00E32B7F">
      <w:pPr>
        <w:pStyle w:val="Heading3"/>
        <w:jc w:val="center"/>
        <w:rPr>
          <w:color w:val="153D63" w:themeColor="text2" w:themeTint="E6"/>
        </w:rPr>
      </w:pPr>
      <w:r w:rsidRPr="008A1E15">
        <w:rPr>
          <w:b w:val="0"/>
          <w:color w:val="153D63" w:themeColor="text2" w:themeTint="E6"/>
          <w:sz w:val="49"/>
          <w:u w:val="single" w:color="050A30"/>
        </w:rPr>
        <w:t>Concurrent</w:t>
      </w:r>
      <w:r w:rsidRPr="008A1E15">
        <w:rPr>
          <w:b w:val="0"/>
          <w:color w:val="153D63" w:themeColor="text2" w:themeTint="E6"/>
          <w:sz w:val="49"/>
        </w:rPr>
        <w:t>@</w:t>
      </w:r>
      <w:r w:rsidRPr="008A1E15">
        <w:rPr>
          <w:b w:val="0"/>
          <w:color w:val="153D63" w:themeColor="text2" w:themeTint="E6"/>
          <w:sz w:val="49"/>
          <w:u w:val="single" w:color="050A30"/>
        </w:rPr>
        <w:t>anokaramse</w:t>
      </w:r>
      <w:r w:rsidRPr="008A1E15">
        <w:rPr>
          <w:b w:val="0"/>
          <w:color w:val="153D63" w:themeColor="text2" w:themeTint="E6"/>
          <w:sz w:val="49"/>
        </w:rPr>
        <w:t>y</w:t>
      </w:r>
      <w:r w:rsidRPr="008A1E15">
        <w:rPr>
          <w:b w:val="0"/>
          <w:color w:val="153D63" w:themeColor="text2" w:themeTint="E6"/>
          <w:sz w:val="49"/>
          <w:u w:val="single" w:color="050A30"/>
        </w:rPr>
        <w:t>.edu</w:t>
      </w:r>
    </w:p>
    <w:p w14:paraId="6619411E" w14:textId="77777777" w:rsidR="008A5BC5" w:rsidRPr="008A1E15" w:rsidRDefault="008A5BC5" w:rsidP="008A5BC5">
      <w:pPr>
        <w:spacing w:after="335" w:line="265" w:lineRule="auto"/>
        <w:ind w:left="1928" w:right="1443"/>
        <w:jc w:val="center"/>
        <w:rPr>
          <w:color w:val="153D63" w:themeColor="text2" w:themeTint="E6"/>
        </w:rPr>
      </w:pPr>
      <w:r w:rsidRPr="008A1E15">
        <w:rPr>
          <w:color w:val="153D63" w:themeColor="text2" w:themeTint="E6"/>
        </w:rPr>
        <w:t xml:space="preserve">Anoka-Ramsey Community College </w:t>
      </w:r>
      <w:hyperlink r:id="rId77">
        <w:r w:rsidRPr="008A1E15">
          <w:rPr>
            <w:color w:val="153D63" w:themeColor="text2" w:themeTint="E6"/>
            <w:u w:val="single" w:color="004A87"/>
          </w:rPr>
          <w:t>www.anokaramse</w:t>
        </w:r>
      </w:hyperlink>
      <w:hyperlink r:id="rId78">
        <w:r w:rsidRPr="008A1E15">
          <w:rPr>
            <w:color w:val="153D63" w:themeColor="text2" w:themeTint="E6"/>
          </w:rPr>
          <w:t>y</w:t>
        </w:r>
      </w:hyperlink>
      <w:hyperlink r:id="rId79">
        <w:r w:rsidRPr="008A1E15">
          <w:rPr>
            <w:color w:val="153D63" w:themeColor="text2" w:themeTint="E6"/>
            <w:u w:val="single" w:color="004A87"/>
          </w:rPr>
          <w:t>.ed</w:t>
        </w:r>
      </w:hyperlink>
      <w:hyperlink r:id="rId80">
        <w:r w:rsidRPr="008A1E15">
          <w:rPr>
            <w:color w:val="153D63" w:themeColor="text2" w:themeTint="E6"/>
            <w:u w:val="single" w:color="004A87"/>
          </w:rPr>
          <w:t>u</w:t>
        </w:r>
      </w:hyperlink>
      <w:hyperlink r:id="rId81">
        <w:r w:rsidRPr="008A1E15">
          <w:rPr>
            <w:color w:val="153D63" w:themeColor="text2" w:themeTint="E6"/>
            <w:u w:val="single" w:color="004A87"/>
          </w:rPr>
          <w:t xml:space="preserve"> </w:t>
        </w:r>
      </w:hyperlink>
    </w:p>
    <w:p w14:paraId="71E3FC54" w14:textId="77777777" w:rsidR="008A5BC5" w:rsidRPr="008A1E15" w:rsidRDefault="008A5BC5" w:rsidP="008A5BC5">
      <w:pPr>
        <w:spacing w:after="8" w:line="265" w:lineRule="auto"/>
        <w:ind w:left="1928" w:right="1443"/>
        <w:jc w:val="center"/>
        <w:rPr>
          <w:color w:val="153D63" w:themeColor="text2" w:themeTint="E6"/>
        </w:rPr>
      </w:pPr>
      <w:r w:rsidRPr="008A1E15">
        <w:rPr>
          <w:color w:val="153D63" w:themeColor="text2" w:themeTint="E6"/>
        </w:rPr>
        <w:t>Cambridge Campus</w:t>
      </w:r>
    </w:p>
    <w:p w14:paraId="525419F3" w14:textId="77777777" w:rsidR="008A5BC5" w:rsidRPr="008A1E15" w:rsidRDefault="008A5BC5" w:rsidP="008A5BC5">
      <w:pPr>
        <w:spacing w:after="8" w:line="265" w:lineRule="auto"/>
        <w:ind w:left="1928" w:right="1505"/>
        <w:jc w:val="center"/>
        <w:rPr>
          <w:color w:val="153D63" w:themeColor="text2" w:themeTint="E6"/>
        </w:rPr>
      </w:pPr>
      <w:proofErr w:type="gramStart"/>
      <w:r w:rsidRPr="008A1E15">
        <w:rPr>
          <w:color w:val="153D63" w:themeColor="text2" w:themeTint="E6"/>
        </w:rPr>
        <w:t>300</w:t>
      </w:r>
      <w:proofErr w:type="gramEnd"/>
      <w:r w:rsidRPr="008A1E15">
        <w:rPr>
          <w:color w:val="153D63" w:themeColor="text2" w:themeTint="E6"/>
        </w:rPr>
        <w:t xml:space="preserve"> Spirit River Dr S </w:t>
      </w:r>
    </w:p>
    <w:p w14:paraId="7F746DCB" w14:textId="77777777" w:rsidR="008A5BC5" w:rsidRPr="008A1E15" w:rsidRDefault="008A5BC5" w:rsidP="008A5BC5">
      <w:pPr>
        <w:spacing w:after="338" w:line="265" w:lineRule="auto"/>
        <w:ind w:left="1928" w:right="1442"/>
        <w:jc w:val="center"/>
        <w:rPr>
          <w:color w:val="153D63" w:themeColor="text2" w:themeTint="E6"/>
        </w:rPr>
      </w:pPr>
      <w:r w:rsidRPr="008A1E15">
        <w:rPr>
          <w:color w:val="153D63" w:themeColor="text2" w:themeTint="E6"/>
        </w:rPr>
        <w:t>Cambridge, MN 55008</w:t>
      </w:r>
    </w:p>
    <w:p w14:paraId="30A501E1" w14:textId="2E1965BA" w:rsidR="008A5BC5" w:rsidRPr="008A1E15" w:rsidRDefault="008A5BC5" w:rsidP="008A5BC5">
      <w:pPr>
        <w:spacing w:after="8" w:line="265" w:lineRule="auto"/>
        <w:ind w:left="1928" w:right="1443"/>
        <w:jc w:val="center"/>
        <w:rPr>
          <w:color w:val="153D63" w:themeColor="text2" w:themeTint="E6"/>
        </w:rPr>
      </w:pPr>
      <w:r w:rsidRPr="008A1E15">
        <w:rPr>
          <w:color w:val="153D63" w:themeColor="text2" w:themeTint="E6"/>
        </w:rPr>
        <w:t>Coon Rapids Campus</w:t>
      </w:r>
    </w:p>
    <w:p w14:paraId="4545D567" w14:textId="77777777" w:rsidR="008A5BC5" w:rsidRPr="008A1E15" w:rsidRDefault="008A5BC5" w:rsidP="008A5BC5">
      <w:pPr>
        <w:spacing w:after="8" w:line="265" w:lineRule="auto"/>
        <w:ind w:left="1928" w:right="1443"/>
        <w:jc w:val="center"/>
        <w:rPr>
          <w:color w:val="153D63" w:themeColor="text2" w:themeTint="E6"/>
        </w:rPr>
      </w:pPr>
      <w:r w:rsidRPr="008A1E15">
        <w:rPr>
          <w:color w:val="153D63" w:themeColor="text2" w:themeTint="E6"/>
        </w:rPr>
        <w:t>11200 Mississippi BLVD NW</w:t>
      </w:r>
    </w:p>
    <w:p w14:paraId="2EA78901" w14:textId="1E43E79E" w:rsidR="00796FC8" w:rsidRPr="008A1E15" w:rsidRDefault="00796FC8" w:rsidP="008A5BC5">
      <w:pPr>
        <w:spacing w:after="8" w:line="265" w:lineRule="auto"/>
        <w:ind w:left="1928" w:right="1443"/>
        <w:jc w:val="center"/>
        <w:rPr>
          <w:color w:val="153D63" w:themeColor="text2" w:themeTint="E6"/>
        </w:rPr>
      </w:pPr>
      <w:r w:rsidRPr="008A1E15">
        <w:rPr>
          <w:color w:val="153D63" w:themeColor="text2" w:themeTint="E6"/>
        </w:rPr>
        <w:t>Coon Rapids, MN 55433</w:t>
      </w:r>
    </w:p>
    <w:p w14:paraId="215A7B50" w14:textId="77777777" w:rsidR="008A5BC5" w:rsidRPr="008A5BC5" w:rsidRDefault="008A5BC5" w:rsidP="008A5BC5"/>
    <w:sectPr w:rsidR="008A5BC5" w:rsidRPr="008A5BC5" w:rsidSect="008A5BC5">
      <w:footerReference w:type="even" r:id="rId82"/>
      <w:footerReference w:type="default" r:id="rId83"/>
      <w:footerReference w:type="first" r:id="rId84"/>
      <w:type w:val="continuous"/>
      <w:pgSz w:w="11910" w:h="16845"/>
      <w:pgMar w:top="586" w:right="604" w:bottom="810" w:left="265"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4B6C3" w14:textId="77777777" w:rsidR="00523E93" w:rsidRDefault="00523E93">
      <w:pPr>
        <w:spacing w:after="0" w:line="240" w:lineRule="auto"/>
      </w:pPr>
      <w:r>
        <w:separator/>
      </w:r>
    </w:p>
  </w:endnote>
  <w:endnote w:type="continuationSeparator" w:id="0">
    <w:p w14:paraId="0225C1BF" w14:textId="77777777" w:rsidR="00523E93" w:rsidRDefault="00523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81336" w14:textId="77777777" w:rsidR="00F16520" w:rsidRDefault="00F16520">
    <w:pPr>
      <w:spacing w:after="160" w:line="259" w:lineRule="auto"/>
      <w:ind w:left="0" w:right="0" w:firstLine="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A4D19" w14:textId="634C02B1" w:rsidR="008A5BC5" w:rsidRDefault="008A5BC5">
    <w:pPr>
      <w:spacing w:after="0" w:line="259" w:lineRule="auto"/>
      <w:ind w:left="-1535" w:right="8985" w:firstLine="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135A" w14:textId="77777777" w:rsidR="008A5BC5" w:rsidRDefault="008A5BC5">
    <w:pPr>
      <w:spacing w:after="0" w:line="259" w:lineRule="auto"/>
      <w:ind w:left="-1535" w:right="8985" w:firstLine="0"/>
    </w:pPr>
    <w:r>
      <w:rPr>
        <w:noProof/>
      </w:rPr>
      <w:drawing>
        <wp:anchor distT="0" distB="0" distL="114300" distR="114300" simplePos="0" relativeHeight="251658241" behindDoc="0" locked="0" layoutInCell="1" allowOverlap="0" wp14:anchorId="25A42AD3" wp14:editId="17286B68">
          <wp:simplePos x="0" y="0"/>
          <wp:positionH relativeFrom="page">
            <wp:posOffset>5698999</wp:posOffset>
          </wp:positionH>
          <wp:positionV relativeFrom="page">
            <wp:posOffset>10110122</wp:posOffset>
          </wp:positionV>
          <wp:extent cx="1847088" cy="530352"/>
          <wp:effectExtent l="0" t="0" r="1270" b="3175"/>
          <wp:wrapSquare wrapText="bothSides"/>
          <wp:docPr id="1426165533" name="Picture 14261655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426165533" name="Picture 1426165533">
                    <a:extLst>
                      <a:ext uri="{C183D7F6-B498-43B3-948B-1728B52AA6E4}">
                        <adec:decorative xmlns:adec="http://schemas.microsoft.com/office/drawing/2017/decorative" val="1"/>
                      </a:ext>
                    </a:extLst>
                  </pic:cNvPr>
                  <pic:cNvPicPr/>
                </pic:nvPicPr>
                <pic:blipFill>
                  <a:blip r:embed="rId1"/>
                  <a:stretch>
                    <a:fillRect/>
                  </a:stretch>
                </pic:blipFill>
                <pic:spPr>
                  <a:xfrm>
                    <a:off x="0" y="0"/>
                    <a:ext cx="1847088" cy="530352"/>
                  </a:xfrm>
                  <a:prstGeom prst="rect">
                    <a:avLst/>
                  </a:prstGeom>
                </pic:spPr>
              </pic:pic>
            </a:graphicData>
          </a:graphic>
        </wp:anchor>
      </w:drawing>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D197A" w14:textId="77777777" w:rsidR="00F16520" w:rsidRDefault="00F16520">
    <w:pPr>
      <w:spacing w:after="160" w:line="259" w:lineRule="auto"/>
      <w:ind w:left="0" w:right="0" w:firstLine="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F7D94" w14:textId="77777777" w:rsidR="00F16520" w:rsidRDefault="00F16520">
    <w:pPr>
      <w:spacing w:after="160" w:line="259" w:lineRule="auto"/>
      <w:ind w:left="0" w:right="0" w:firstLine="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A48EA" w14:textId="77777777" w:rsidR="00F16520" w:rsidRDefault="00F16520">
    <w:pPr>
      <w:spacing w:after="160" w:line="259" w:lineRule="auto"/>
      <w:ind w:left="0" w:righ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B0D43" w14:textId="008FDAB3" w:rsidR="00F16520" w:rsidRDefault="00F16520">
    <w:pPr>
      <w:spacing w:after="0" w:line="259" w:lineRule="auto"/>
      <w:ind w:left="-455" w:right="11675"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8C598" w14:textId="77777777" w:rsidR="00F16520" w:rsidRDefault="00F16520">
    <w:pPr>
      <w:spacing w:after="160" w:line="259" w:lineRule="auto"/>
      <w:ind w:left="0" w:righ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F4AC5" w14:textId="7F245C84" w:rsidR="00F16520" w:rsidRDefault="00F16520">
    <w:pPr>
      <w:spacing w:after="0" w:line="259" w:lineRule="auto"/>
      <w:ind w:left="0" w:right="41" w:firstLine="0"/>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BB184" w14:textId="25039150" w:rsidR="00F16520" w:rsidRDefault="00F16520">
    <w:pPr>
      <w:spacing w:after="0" w:line="259" w:lineRule="auto"/>
      <w:ind w:left="-195" w:right="11754"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81E28" w14:textId="44F924BF" w:rsidR="00F16520" w:rsidRDefault="00F16520">
    <w:pPr>
      <w:spacing w:after="0" w:line="259" w:lineRule="auto"/>
      <w:ind w:left="-195" w:right="11754" w:firstLine="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D6C32" w14:textId="77777777" w:rsidR="008A5BC5" w:rsidRDefault="008A5BC5">
    <w:pPr>
      <w:spacing w:after="0" w:line="259" w:lineRule="auto"/>
      <w:ind w:left="0" w:right="-407" w:firstLine="0"/>
      <w:jc w:val="right"/>
    </w:pPr>
    <w:r>
      <w:rPr>
        <w:noProof/>
      </w:rPr>
      <w:drawing>
        <wp:anchor distT="0" distB="0" distL="114300" distR="114300" simplePos="0" relativeHeight="251658242" behindDoc="0" locked="0" layoutInCell="1" allowOverlap="0" wp14:anchorId="79AE6366" wp14:editId="1F758A27">
          <wp:simplePos x="0" y="0"/>
          <wp:positionH relativeFrom="page">
            <wp:posOffset>5698999</wp:posOffset>
          </wp:positionH>
          <wp:positionV relativeFrom="page">
            <wp:posOffset>10110122</wp:posOffset>
          </wp:positionV>
          <wp:extent cx="1847088" cy="530352"/>
          <wp:effectExtent l="0" t="0" r="1270" b="3175"/>
          <wp:wrapSquare wrapText="bothSides"/>
          <wp:docPr id="2032318313" name="Picture 20323183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32318313" name="Picture 2032318313">
                    <a:extLst>
                      <a:ext uri="{C183D7F6-B498-43B3-948B-1728B52AA6E4}">
                        <adec:decorative xmlns:adec="http://schemas.microsoft.com/office/drawing/2017/decorative" val="1"/>
                      </a:ext>
                    </a:extLst>
                  </pic:cNvPr>
                  <pic:cNvPicPr/>
                </pic:nvPicPr>
                <pic:blipFill>
                  <a:blip r:embed="rId1"/>
                  <a:stretch>
                    <a:fillRect/>
                  </a:stretch>
                </pic:blipFill>
                <pic:spPr>
                  <a:xfrm>
                    <a:off x="0" y="0"/>
                    <a:ext cx="1847088" cy="530352"/>
                  </a:xfrm>
                  <a:prstGeom prst="rect">
                    <a:avLst/>
                  </a:prstGeom>
                </pic:spPr>
              </pic:pic>
            </a:graphicData>
          </a:graphic>
        </wp:anchor>
      </w:drawing>
    </w:r>
    <w:r>
      <w:fldChar w:fldCharType="begin"/>
    </w:r>
    <w:r>
      <w:instrText xml:space="preserve"> PAGE   \* MERGEFORMAT </w:instrText>
    </w:r>
    <w:r>
      <w:fldChar w:fldCharType="separate"/>
    </w:r>
    <w:r>
      <w:rPr>
        <w:b/>
        <w:color w:val="004A87"/>
      </w:rPr>
      <w:t>6</w:t>
    </w:r>
    <w:r>
      <w:rPr>
        <w:b/>
        <w:color w:val="004A87"/>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0038A" w14:textId="77777777" w:rsidR="008A5BC5" w:rsidRDefault="008A5BC5">
    <w:pPr>
      <w:spacing w:after="0" w:line="259" w:lineRule="auto"/>
      <w:ind w:left="0" w:right="-407" w:firstLine="0"/>
      <w:jc w:val="right"/>
    </w:pPr>
    <w:r>
      <w:rPr>
        <w:noProof/>
      </w:rPr>
      <w:drawing>
        <wp:anchor distT="0" distB="0" distL="114300" distR="114300" simplePos="0" relativeHeight="251658243" behindDoc="0" locked="0" layoutInCell="1" allowOverlap="0" wp14:anchorId="4E66A804" wp14:editId="4259A2F0">
          <wp:simplePos x="0" y="0"/>
          <wp:positionH relativeFrom="page">
            <wp:posOffset>5698999</wp:posOffset>
          </wp:positionH>
          <wp:positionV relativeFrom="page">
            <wp:posOffset>10110122</wp:posOffset>
          </wp:positionV>
          <wp:extent cx="1847088" cy="530352"/>
          <wp:effectExtent l="0" t="0" r="1270" b="3175"/>
          <wp:wrapSquare wrapText="bothSides"/>
          <wp:docPr id="484602082" name="Picture 48460208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84602082" name="Picture 484602082">
                    <a:extLst>
                      <a:ext uri="{C183D7F6-B498-43B3-948B-1728B52AA6E4}">
                        <adec:decorative xmlns:adec="http://schemas.microsoft.com/office/drawing/2017/decorative" val="1"/>
                      </a:ext>
                    </a:extLst>
                  </pic:cNvPr>
                  <pic:cNvPicPr/>
                </pic:nvPicPr>
                <pic:blipFill>
                  <a:blip r:embed="rId1"/>
                  <a:stretch>
                    <a:fillRect/>
                  </a:stretch>
                </pic:blipFill>
                <pic:spPr>
                  <a:xfrm>
                    <a:off x="0" y="0"/>
                    <a:ext cx="1847088" cy="530352"/>
                  </a:xfrm>
                  <a:prstGeom prst="rect">
                    <a:avLst/>
                  </a:prstGeom>
                </pic:spPr>
              </pic:pic>
            </a:graphicData>
          </a:graphic>
        </wp:anchor>
      </w:drawing>
    </w:r>
    <w:r>
      <w:fldChar w:fldCharType="begin"/>
    </w:r>
    <w:r>
      <w:instrText xml:space="preserve"> PAGE   \* MERGEFORMAT </w:instrText>
    </w:r>
    <w:r>
      <w:fldChar w:fldCharType="separate"/>
    </w:r>
    <w:r>
      <w:rPr>
        <w:b/>
        <w:color w:val="004A87"/>
      </w:rPr>
      <w:t>6</w:t>
    </w:r>
    <w:r>
      <w:rPr>
        <w:b/>
        <w:color w:val="004A87"/>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5BBDC" w14:textId="77777777" w:rsidR="008A5BC5" w:rsidRDefault="008A5BC5">
    <w:pPr>
      <w:spacing w:after="0" w:line="259" w:lineRule="auto"/>
      <w:ind w:left="-1535" w:right="8985" w:firstLine="0"/>
    </w:pPr>
    <w:r>
      <w:rPr>
        <w:noProof/>
      </w:rPr>
      <w:drawing>
        <wp:anchor distT="0" distB="0" distL="114300" distR="114300" simplePos="0" relativeHeight="251658240" behindDoc="0" locked="0" layoutInCell="1" allowOverlap="0" wp14:anchorId="1D6FAC47" wp14:editId="28E4E344">
          <wp:simplePos x="0" y="0"/>
          <wp:positionH relativeFrom="page">
            <wp:posOffset>5698999</wp:posOffset>
          </wp:positionH>
          <wp:positionV relativeFrom="page">
            <wp:posOffset>10110122</wp:posOffset>
          </wp:positionV>
          <wp:extent cx="1847088" cy="530352"/>
          <wp:effectExtent l="0" t="0" r="1270" b="3175"/>
          <wp:wrapSquare wrapText="bothSides"/>
          <wp:docPr id="1641209732" name="Picture 16412097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41209732" name="Picture 1641209732">
                    <a:extLst>
                      <a:ext uri="{C183D7F6-B498-43B3-948B-1728B52AA6E4}">
                        <adec:decorative xmlns:adec="http://schemas.microsoft.com/office/drawing/2017/decorative" val="1"/>
                      </a:ext>
                    </a:extLst>
                  </pic:cNvPr>
                  <pic:cNvPicPr/>
                </pic:nvPicPr>
                <pic:blipFill>
                  <a:blip r:embed="rId1"/>
                  <a:stretch>
                    <a:fillRect/>
                  </a:stretch>
                </pic:blipFill>
                <pic:spPr>
                  <a:xfrm>
                    <a:off x="0" y="0"/>
                    <a:ext cx="1847088" cy="530352"/>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9A35E" w14:textId="77777777" w:rsidR="00523E93" w:rsidRDefault="00523E93">
      <w:pPr>
        <w:spacing w:after="0" w:line="240" w:lineRule="auto"/>
      </w:pPr>
      <w:r>
        <w:separator/>
      </w:r>
    </w:p>
  </w:footnote>
  <w:footnote w:type="continuationSeparator" w:id="0">
    <w:p w14:paraId="4A937F3C" w14:textId="77777777" w:rsidR="00523E93" w:rsidRDefault="00523E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5206"/>
    <w:multiLevelType w:val="hybridMultilevel"/>
    <w:tmpl w:val="0E3E9C5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4347417"/>
    <w:multiLevelType w:val="hybridMultilevel"/>
    <w:tmpl w:val="688665E2"/>
    <w:lvl w:ilvl="0" w:tplc="0409000B">
      <w:start w:val="1"/>
      <w:numFmt w:val="bullet"/>
      <w:lvlText w:val=""/>
      <w:lvlJc w:val="left"/>
      <w:pPr>
        <w:ind w:left="733" w:hanging="360"/>
      </w:pPr>
      <w:rPr>
        <w:rFonts w:ascii="Wingdings" w:hAnsi="Wingdings" w:hint="default"/>
      </w:rPr>
    </w:lvl>
    <w:lvl w:ilvl="1" w:tplc="FFFFFFFF" w:tentative="1">
      <w:start w:val="1"/>
      <w:numFmt w:val="bullet"/>
      <w:lvlText w:val="o"/>
      <w:lvlJc w:val="left"/>
      <w:pPr>
        <w:ind w:left="1453" w:hanging="360"/>
      </w:pPr>
      <w:rPr>
        <w:rFonts w:ascii="Courier New" w:hAnsi="Courier New" w:cs="Courier New" w:hint="default"/>
      </w:rPr>
    </w:lvl>
    <w:lvl w:ilvl="2" w:tplc="FFFFFFFF" w:tentative="1">
      <w:start w:val="1"/>
      <w:numFmt w:val="bullet"/>
      <w:lvlText w:val=""/>
      <w:lvlJc w:val="left"/>
      <w:pPr>
        <w:ind w:left="2173" w:hanging="360"/>
      </w:pPr>
      <w:rPr>
        <w:rFonts w:ascii="Wingdings" w:hAnsi="Wingdings" w:hint="default"/>
      </w:rPr>
    </w:lvl>
    <w:lvl w:ilvl="3" w:tplc="FFFFFFFF" w:tentative="1">
      <w:start w:val="1"/>
      <w:numFmt w:val="bullet"/>
      <w:lvlText w:val=""/>
      <w:lvlJc w:val="left"/>
      <w:pPr>
        <w:ind w:left="2893" w:hanging="360"/>
      </w:pPr>
      <w:rPr>
        <w:rFonts w:ascii="Symbol" w:hAnsi="Symbol" w:hint="default"/>
      </w:rPr>
    </w:lvl>
    <w:lvl w:ilvl="4" w:tplc="FFFFFFFF" w:tentative="1">
      <w:start w:val="1"/>
      <w:numFmt w:val="bullet"/>
      <w:lvlText w:val="o"/>
      <w:lvlJc w:val="left"/>
      <w:pPr>
        <w:ind w:left="3613" w:hanging="360"/>
      </w:pPr>
      <w:rPr>
        <w:rFonts w:ascii="Courier New" w:hAnsi="Courier New" w:cs="Courier New" w:hint="default"/>
      </w:rPr>
    </w:lvl>
    <w:lvl w:ilvl="5" w:tplc="FFFFFFFF" w:tentative="1">
      <w:start w:val="1"/>
      <w:numFmt w:val="bullet"/>
      <w:lvlText w:val=""/>
      <w:lvlJc w:val="left"/>
      <w:pPr>
        <w:ind w:left="4333" w:hanging="360"/>
      </w:pPr>
      <w:rPr>
        <w:rFonts w:ascii="Wingdings" w:hAnsi="Wingdings" w:hint="default"/>
      </w:rPr>
    </w:lvl>
    <w:lvl w:ilvl="6" w:tplc="FFFFFFFF" w:tentative="1">
      <w:start w:val="1"/>
      <w:numFmt w:val="bullet"/>
      <w:lvlText w:val=""/>
      <w:lvlJc w:val="left"/>
      <w:pPr>
        <w:ind w:left="5053" w:hanging="360"/>
      </w:pPr>
      <w:rPr>
        <w:rFonts w:ascii="Symbol" w:hAnsi="Symbol" w:hint="default"/>
      </w:rPr>
    </w:lvl>
    <w:lvl w:ilvl="7" w:tplc="FFFFFFFF" w:tentative="1">
      <w:start w:val="1"/>
      <w:numFmt w:val="bullet"/>
      <w:lvlText w:val="o"/>
      <w:lvlJc w:val="left"/>
      <w:pPr>
        <w:ind w:left="5773" w:hanging="360"/>
      </w:pPr>
      <w:rPr>
        <w:rFonts w:ascii="Courier New" w:hAnsi="Courier New" w:cs="Courier New" w:hint="default"/>
      </w:rPr>
    </w:lvl>
    <w:lvl w:ilvl="8" w:tplc="FFFFFFFF" w:tentative="1">
      <w:start w:val="1"/>
      <w:numFmt w:val="bullet"/>
      <w:lvlText w:val=""/>
      <w:lvlJc w:val="left"/>
      <w:pPr>
        <w:ind w:left="6493" w:hanging="360"/>
      </w:pPr>
      <w:rPr>
        <w:rFonts w:ascii="Wingdings" w:hAnsi="Wingdings" w:hint="default"/>
      </w:rPr>
    </w:lvl>
  </w:abstractNum>
  <w:abstractNum w:abstractNumId="2" w15:restartNumberingAfterBreak="0">
    <w:nsid w:val="075D3A0F"/>
    <w:multiLevelType w:val="hybridMultilevel"/>
    <w:tmpl w:val="200A97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AB3AD6"/>
    <w:multiLevelType w:val="hybridMultilevel"/>
    <w:tmpl w:val="DD92AC30"/>
    <w:lvl w:ilvl="0" w:tplc="04090001">
      <w:start w:val="1"/>
      <w:numFmt w:val="bullet"/>
      <w:lvlText w:val=""/>
      <w:lvlJc w:val="left"/>
      <w:pPr>
        <w:ind w:left="1083" w:hanging="360"/>
      </w:pPr>
      <w:rPr>
        <w:rFonts w:ascii="Symbol" w:hAnsi="Symbol"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4" w15:restartNumberingAfterBreak="0">
    <w:nsid w:val="1AF42DA3"/>
    <w:multiLevelType w:val="hybridMultilevel"/>
    <w:tmpl w:val="E2A21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AB3C5E"/>
    <w:multiLevelType w:val="hybridMultilevel"/>
    <w:tmpl w:val="678CD9C8"/>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6" w15:restartNumberingAfterBreak="0">
    <w:nsid w:val="2717442B"/>
    <w:multiLevelType w:val="hybridMultilevel"/>
    <w:tmpl w:val="D6A63226"/>
    <w:lvl w:ilvl="0" w:tplc="04090001">
      <w:start w:val="1"/>
      <w:numFmt w:val="bullet"/>
      <w:lvlText w:val=""/>
      <w:lvlJc w:val="left"/>
      <w:pPr>
        <w:ind w:left="1083" w:hanging="360"/>
      </w:pPr>
      <w:rPr>
        <w:rFonts w:ascii="Symbol" w:hAnsi="Symbol"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7" w15:restartNumberingAfterBreak="0">
    <w:nsid w:val="3A5213D7"/>
    <w:multiLevelType w:val="hybridMultilevel"/>
    <w:tmpl w:val="AE488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07737C"/>
    <w:multiLevelType w:val="hybridMultilevel"/>
    <w:tmpl w:val="74EAC0CE"/>
    <w:lvl w:ilvl="0" w:tplc="04090001">
      <w:start w:val="1"/>
      <w:numFmt w:val="bullet"/>
      <w:lvlText w:val=""/>
      <w:lvlJc w:val="left"/>
      <w:pPr>
        <w:ind w:left="1083" w:hanging="360"/>
      </w:pPr>
      <w:rPr>
        <w:rFonts w:ascii="Symbol" w:hAnsi="Symbol"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9" w15:restartNumberingAfterBreak="0">
    <w:nsid w:val="4C731190"/>
    <w:multiLevelType w:val="hybridMultilevel"/>
    <w:tmpl w:val="F48069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E2B1232"/>
    <w:multiLevelType w:val="hybridMultilevel"/>
    <w:tmpl w:val="56EC343E"/>
    <w:lvl w:ilvl="0" w:tplc="04090001">
      <w:start w:val="1"/>
      <w:numFmt w:val="bullet"/>
      <w:lvlText w:val=""/>
      <w:lvlJc w:val="left"/>
      <w:pPr>
        <w:ind w:left="733" w:hanging="360"/>
      </w:pPr>
      <w:rPr>
        <w:rFonts w:ascii="Symbol" w:hAnsi="Symbol" w:hint="default"/>
      </w:rPr>
    </w:lvl>
    <w:lvl w:ilvl="1" w:tplc="04090003" w:tentative="1">
      <w:start w:val="1"/>
      <w:numFmt w:val="bullet"/>
      <w:lvlText w:val="o"/>
      <w:lvlJc w:val="left"/>
      <w:pPr>
        <w:ind w:left="1453" w:hanging="360"/>
      </w:pPr>
      <w:rPr>
        <w:rFonts w:ascii="Courier New" w:hAnsi="Courier New" w:cs="Courier New" w:hint="default"/>
      </w:rPr>
    </w:lvl>
    <w:lvl w:ilvl="2" w:tplc="04090005" w:tentative="1">
      <w:start w:val="1"/>
      <w:numFmt w:val="bullet"/>
      <w:lvlText w:val=""/>
      <w:lvlJc w:val="left"/>
      <w:pPr>
        <w:ind w:left="2173" w:hanging="360"/>
      </w:pPr>
      <w:rPr>
        <w:rFonts w:ascii="Wingdings" w:hAnsi="Wingdings" w:hint="default"/>
      </w:rPr>
    </w:lvl>
    <w:lvl w:ilvl="3" w:tplc="04090001" w:tentative="1">
      <w:start w:val="1"/>
      <w:numFmt w:val="bullet"/>
      <w:lvlText w:val=""/>
      <w:lvlJc w:val="left"/>
      <w:pPr>
        <w:ind w:left="2893" w:hanging="360"/>
      </w:pPr>
      <w:rPr>
        <w:rFonts w:ascii="Symbol" w:hAnsi="Symbol" w:hint="default"/>
      </w:rPr>
    </w:lvl>
    <w:lvl w:ilvl="4" w:tplc="04090003" w:tentative="1">
      <w:start w:val="1"/>
      <w:numFmt w:val="bullet"/>
      <w:lvlText w:val="o"/>
      <w:lvlJc w:val="left"/>
      <w:pPr>
        <w:ind w:left="3613" w:hanging="360"/>
      </w:pPr>
      <w:rPr>
        <w:rFonts w:ascii="Courier New" w:hAnsi="Courier New" w:cs="Courier New" w:hint="default"/>
      </w:rPr>
    </w:lvl>
    <w:lvl w:ilvl="5" w:tplc="04090005" w:tentative="1">
      <w:start w:val="1"/>
      <w:numFmt w:val="bullet"/>
      <w:lvlText w:val=""/>
      <w:lvlJc w:val="left"/>
      <w:pPr>
        <w:ind w:left="4333" w:hanging="360"/>
      </w:pPr>
      <w:rPr>
        <w:rFonts w:ascii="Wingdings" w:hAnsi="Wingdings" w:hint="default"/>
      </w:rPr>
    </w:lvl>
    <w:lvl w:ilvl="6" w:tplc="04090001" w:tentative="1">
      <w:start w:val="1"/>
      <w:numFmt w:val="bullet"/>
      <w:lvlText w:val=""/>
      <w:lvlJc w:val="left"/>
      <w:pPr>
        <w:ind w:left="5053" w:hanging="360"/>
      </w:pPr>
      <w:rPr>
        <w:rFonts w:ascii="Symbol" w:hAnsi="Symbol" w:hint="default"/>
      </w:rPr>
    </w:lvl>
    <w:lvl w:ilvl="7" w:tplc="04090003" w:tentative="1">
      <w:start w:val="1"/>
      <w:numFmt w:val="bullet"/>
      <w:lvlText w:val="o"/>
      <w:lvlJc w:val="left"/>
      <w:pPr>
        <w:ind w:left="5773" w:hanging="360"/>
      </w:pPr>
      <w:rPr>
        <w:rFonts w:ascii="Courier New" w:hAnsi="Courier New" w:cs="Courier New" w:hint="default"/>
      </w:rPr>
    </w:lvl>
    <w:lvl w:ilvl="8" w:tplc="04090005" w:tentative="1">
      <w:start w:val="1"/>
      <w:numFmt w:val="bullet"/>
      <w:lvlText w:val=""/>
      <w:lvlJc w:val="left"/>
      <w:pPr>
        <w:ind w:left="6493" w:hanging="360"/>
      </w:pPr>
      <w:rPr>
        <w:rFonts w:ascii="Wingdings" w:hAnsi="Wingdings" w:hint="default"/>
      </w:rPr>
    </w:lvl>
  </w:abstractNum>
  <w:abstractNum w:abstractNumId="11" w15:restartNumberingAfterBreak="0">
    <w:nsid w:val="5A287146"/>
    <w:multiLevelType w:val="hybridMultilevel"/>
    <w:tmpl w:val="ABCEA1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7F5E85"/>
    <w:multiLevelType w:val="hybridMultilevel"/>
    <w:tmpl w:val="DECCD9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A228E7"/>
    <w:multiLevelType w:val="hybridMultilevel"/>
    <w:tmpl w:val="9B5A6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29D4AF"/>
    <w:multiLevelType w:val="hybridMultilevel"/>
    <w:tmpl w:val="0BFC151C"/>
    <w:lvl w:ilvl="0" w:tplc="15969764">
      <w:start w:val="1"/>
      <w:numFmt w:val="bullet"/>
      <w:lvlText w:val=""/>
      <w:lvlJc w:val="left"/>
      <w:pPr>
        <w:ind w:left="538" w:hanging="360"/>
      </w:pPr>
      <w:rPr>
        <w:rFonts w:ascii="Symbol" w:hAnsi="Symbol" w:hint="default"/>
      </w:rPr>
    </w:lvl>
    <w:lvl w:ilvl="1" w:tplc="76D68B72">
      <w:start w:val="1"/>
      <w:numFmt w:val="bullet"/>
      <w:lvlText w:val="o"/>
      <w:lvlJc w:val="left"/>
      <w:pPr>
        <w:ind w:left="1258" w:hanging="360"/>
      </w:pPr>
      <w:rPr>
        <w:rFonts w:ascii="Courier New" w:hAnsi="Courier New" w:hint="default"/>
      </w:rPr>
    </w:lvl>
    <w:lvl w:ilvl="2" w:tplc="39A2521A">
      <w:start w:val="1"/>
      <w:numFmt w:val="bullet"/>
      <w:lvlText w:val=""/>
      <w:lvlJc w:val="left"/>
      <w:pPr>
        <w:ind w:left="1978" w:hanging="360"/>
      </w:pPr>
      <w:rPr>
        <w:rFonts w:ascii="Wingdings" w:hAnsi="Wingdings" w:hint="default"/>
      </w:rPr>
    </w:lvl>
    <w:lvl w:ilvl="3" w:tplc="36BAFBD8">
      <w:start w:val="1"/>
      <w:numFmt w:val="bullet"/>
      <w:lvlText w:val=""/>
      <w:lvlJc w:val="left"/>
      <w:pPr>
        <w:ind w:left="2698" w:hanging="360"/>
      </w:pPr>
      <w:rPr>
        <w:rFonts w:ascii="Symbol" w:hAnsi="Symbol" w:hint="default"/>
      </w:rPr>
    </w:lvl>
    <w:lvl w:ilvl="4" w:tplc="570264E6">
      <w:start w:val="1"/>
      <w:numFmt w:val="bullet"/>
      <w:lvlText w:val="o"/>
      <w:lvlJc w:val="left"/>
      <w:pPr>
        <w:ind w:left="3418" w:hanging="360"/>
      </w:pPr>
      <w:rPr>
        <w:rFonts w:ascii="Courier New" w:hAnsi="Courier New" w:hint="default"/>
      </w:rPr>
    </w:lvl>
    <w:lvl w:ilvl="5" w:tplc="2A60F352">
      <w:start w:val="1"/>
      <w:numFmt w:val="bullet"/>
      <w:lvlText w:val=""/>
      <w:lvlJc w:val="left"/>
      <w:pPr>
        <w:ind w:left="4138" w:hanging="360"/>
      </w:pPr>
      <w:rPr>
        <w:rFonts w:ascii="Wingdings" w:hAnsi="Wingdings" w:hint="default"/>
      </w:rPr>
    </w:lvl>
    <w:lvl w:ilvl="6" w:tplc="512C8BB0">
      <w:start w:val="1"/>
      <w:numFmt w:val="bullet"/>
      <w:lvlText w:val=""/>
      <w:lvlJc w:val="left"/>
      <w:pPr>
        <w:ind w:left="4858" w:hanging="360"/>
      </w:pPr>
      <w:rPr>
        <w:rFonts w:ascii="Symbol" w:hAnsi="Symbol" w:hint="default"/>
      </w:rPr>
    </w:lvl>
    <w:lvl w:ilvl="7" w:tplc="662AEAF8">
      <w:start w:val="1"/>
      <w:numFmt w:val="bullet"/>
      <w:lvlText w:val="o"/>
      <w:lvlJc w:val="left"/>
      <w:pPr>
        <w:ind w:left="5578" w:hanging="360"/>
      </w:pPr>
      <w:rPr>
        <w:rFonts w:ascii="Courier New" w:hAnsi="Courier New" w:hint="default"/>
      </w:rPr>
    </w:lvl>
    <w:lvl w:ilvl="8" w:tplc="AA6ED168">
      <w:start w:val="1"/>
      <w:numFmt w:val="bullet"/>
      <w:lvlText w:val=""/>
      <w:lvlJc w:val="left"/>
      <w:pPr>
        <w:ind w:left="6298" w:hanging="360"/>
      </w:pPr>
      <w:rPr>
        <w:rFonts w:ascii="Wingdings" w:hAnsi="Wingdings" w:hint="default"/>
      </w:rPr>
    </w:lvl>
  </w:abstractNum>
  <w:abstractNum w:abstractNumId="15" w15:restartNumberingAfterBreak="0">
    <w:nsid w:val="7E0F4EA8"/>
    <w:multiLevelType w:val="hybridMultilevel"/>
    <w:tmpl w:val="AF6E7E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F231F7"/>
    <w:multiLevelType w:val="hybridMultilevel"/>
    <w:tmpl w:val="FB84B522"/>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num w:numId="1" w16cid:durableId="1202666399">
    <w:abstractNumId w:val="14"/>
  </w:num>
  <w:num w:numId="2" w16cid:durableId="999309182">
    <w:abstractNumId w:val="16"/>
  </w:num>
  <w:num w:numId="3" w16cid:durableId="696930782">
    <w:abstractNumId w:val="13"/>
  </w:num>
  <w:num w:numId="4" w16cid:durableId="1291743649">
    <w:abstractNumId w:val="2"/>
  </w:num>
  <w:num w:numId="5" w16cid:durableId="851727942">
    <w:abstractNumId w:val="3"/>
  </w:num>
  <w:num w:numId="6" w16cid:durableId="1128596109">
    <w:abstractNumId w:val="15"/>
  </w:num>
  <w:num w:numId="7" w16cid:durableId="1856116815">
    <w:abstractNumId w:val="8"/>
  </w:num>
  <w:num w:numId="8" w16cid:durableId="1028799806">
    <w:abstractNumId w:val="6"/>
  </w:num>
  <w:num w:numId="9" w16cid:durableId="1225608889">
    <w:abstractNumId w:val="11"/>
  </w:num>
  <w:num w:numId="10" w16cid:durableId="765157444">
    <w:abstractNumId w:val="12"/>
  </w:num>
  <w:num w:numId="11" w16cid:durableId="1333993308">
    <w:abstractNumId w:val="7"/>
  </w:num>
  <w:num w:numId="12" w16cid:durableId="253831027">
    <w:abstractNumId w:val="4"/>
  </w:num>
  <w:num w:numId="13" w16cid:durableId="1338582363">
    <w:abstractNumId w:val="9"/>
  </w:num>
  <w:num w:numId="14" w16cid:durableId="555245117">
    <w:abstractNumId w:val="5"/>
  </w:num>
  <w:num w:numId="15" w16cid:durableId="684941598">
    <w:abstractNumId w:val="0"/>
  </w:num>
  <w:num w:numId="16" w16cid:durableId="563293562">
    <w:abstractNumId w:val="10"/>
  </w:num>
  <w:num w:numId="17" w16cid:durableId="17383542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520"/>
    <w:rsid w:val="00000235"/>
    <w:rsid w:val="000279C0"/>
    <w:rsid w:val="00052B29"/>
    <w:rsid w:val="00063CCE"/>
    <w:rsid w:val="00075B5D"/>
    <w:rsid w:val="00080FC7"/>
    <w:rsid w:val="0008125B"/>
    <w:rsid w:val="00096A77"/>
    <w:rsid w:val="000B27F2"/>
    <w:rsid w:val="000D03DB"/>
    <w:rsid w:val="000D4E38"/>
    <w:rsid w:val="000F5B76"/>
    <w:rsid w:val="00102FEA"/>
    <w:rsid w:val="00132C12"/>
    <w:rsid w:val="00152A0B"/>
    <w:rsid w:val="0019185B"/>
    <w:rsid w:val="001A6BDD"/>
    <w:rsid w:val="001B6ADB"/>
    <w:rsid w:val="001C5568"/>
    <w:rsid w:val="001C597F"/>
    <w:rsid w:val="001C686E"/>
    <w:rsid w:val="001F067C"/>
    <w:rsid w:val="00206B79"/>
    <w:rsid w:val="00242ACB"/>
    <w:rsid w:val="00266B46"/>
    <w:rsid w:val="00277CE2"/>
    <w:rsid w:val="00283BD1"/>
    <w:rsid w:val="002879A7"/>
    <w:rsid w:val="00294AF1"/>
    <w:rsid w:val="00297DAE"/>
    <w:rsid w:val="002B039D"/>
    <w:rsid w:val="002B1DFE"/>
    <w:rsid w:val="002C3699"/>
    <w:rsid w:val="002C3B78"/>
    <w:rsid w:val="002D4A0C"/>
    <w:rsid w:val="002D5731"/>
    <w:rsid w:val="002E1843"/>
    <w:rsid w:val="002E3FDF"/>
    <w:rsid w:val="002F15DE"/>
    <w:rsid w:val="0032045A"/>
    <w:rsid w:val="003227E0"/>
    <w:rsid w:val="0034729F"/>
    <w:rsid w:val="00372010"/>
    <w:rsid w:val="00381C82"/>
    <w:rsid w:val="00384526"/>
    <w:rsid w:val="003A1945"/>
    <w:rsid w:val="003A218B"/>
    <w:rsid w:val="003C2658"/>
    <w:rsid w:val="003C5F97"/>
    <w:rsid w:val="003D4163"/>
    <w:rsid w:val="003D592F"/>
    <w:rsid w:val="004053F3"/>
    <w:rsid w:val="00413C41"/>
    <w:rsid w:val="004373E9"/>
    <w:rsid w:val="004603D0"/>
    <w:rsid w:val="00475A8A"/>
    <w:rsid w:val="004854F8"/>
    <w:rsid w:val="004B0A38"/>
    <w:rsid w:val="004C2505"/>
    <w:rsid w:val="004C70C1"/>
    <w:rsid w:val="004F31D4"/>
    <w:rsid w:val="00512ED3"/>
    <w:rsid w:val="00516111"/>
    <w:rsid w:val="005205F5"/>
    <w:rsid w:val="00523E93"/>
    <w:rsid w:val="00524820"/>
    <w:rsid w:val="005310DD"/>
    <w:rsid w:val="00582F0B"/>
    <w:rsid w:val="005A640A"/>
    <w:rsid w:val="005D0E2A"/>
    <w:rsid w:val="005D759E"/>
    <w:rsid w:val="006032A3"/>
    <w:rsid w:val="00605CF5"/>
    <w:rsid w:val="00607FBF"/>
    <w:rsid w:val="006354E5"/>
    <w:rsid w:val="00643C14"/>
    <w:rsid w:val="0065054F"/>
    <w:rsid w:val="006572EB"/>
    <w:rsid w:val="00661179"/>
    <w:rsid w:val="00665940"/>
    <w:rsid w:val="00667F1B"/>
    <w:rsid w:val="00674E9A"/>
    <w:rsid w:val="00675795"/>
    <w:rsid w:val="006E6A5E"/>
    <w:rsid w:val="00702A4D"/>
    <w:rsid w:val="00702EAF"/>
    <w:rsid w:val="00707026"/>
    <w:rsid w:val="0075596E"/>
    <w:rsid w:val="00774878"/>
    <w:rsid w:val="007825A2"/>
    <w:rsid w:val="00791AA3"/>
    <w:rsid w:val="00796FC8"/>
    <w:rsid w:val="007E23BC"/>
    <w:rsid w:val="007E3CAE"/>
    <w:rsid w:val="008038CF"/>
    <w:rsid w:val="0082221E"/>
    <w:rsid w:val="008306E8"/>
    <w:rsid w:val="0084052B"/>
    <w:rsid w:val="00862673"/>
    <w:rsid w:val="00887617"/>
    <w:rsid w:val="00892A92"/>
    <w:rsid w:val="00893417"/>
    <w:rsid w:val="008962FB"/>
    <w:rsid w:val="00896D53"/>
    <w:rsid w:val="008A1E15"/>
    <w:rsid w:val="008A5BC5"/>
    <w:rsid w:val="008B5722"/>
    <w:rsid w:val="008C5E8C"/>
    <w:rsid w:val="008C64DD"/>
    <w:rsid w:val="008F018A"/>
    <w:rsid w:val="008F0BF7"/>
    <w:rsid w:val="008F15F9"/>
    <w:rsid w:val="00903934"/>
    <w:rsid w:val="0093401E"/>
    <w:rsid w:val="0093592D"/>
    <w:rsid w:val="009404F9"/>
    <w:rsid w:val="0094274A"/>
    <w:rsid w:val="00965408"/>
    <w:rsid w:val="00976590"/>
    <w:rsid w:val="0099535A"/>
    <w:rsid w:val="0099564D"/>
    <w:rsid w:val="009A3E46"/>
    <w:rsid w:val="009C1AF7"/>
    <w:rsid w:val="009D3602"/>
    <w:rsid w:val="00A003D9"/>
    <w:rsid w:val="00A06723"/>
    <w:rsid w:val="00A363CA"/>
    <w:rsid w:val="00A44028"/>
    <w:rsid w:val="00A44190"/>
    <w:rsid w:val="00A54B7A"/>
    <w:rsid w:val="00A567A5"/>
    <w:rsid w:val="00A94C4D"/>
    <w:rsid w:val="00AC453B"/>
    <w:rsid w:val="00AC4E7D"/>
    <w:rsid w:val="00AD2C26"/>
    <w:rsid w:val="00AD32C0"/>
    <w:rsid w:val="00B01EBA"/>
    <w:rsid w:val="00B21FF4"/>
    <w:rsid w:val="00B32737"/>
    <w:rsid w:val="00B355AE"/>
    <w:rsid w:val="00B42AEA"/>
    <w:rsid w:val="00B52A2E"/>
    <w:rsid w:val="00B775A2"/>
    <w:rsid w:val="00B85EEF"/>
    <w:rsid w:val="00BB506B"/>
    <w:rsid w:val="00BD057F"/>
    <w:rsid w:val="00BD31FC"/>
    <w:rsid w:val="00BF3C0E"/>
    <w:rsid w:val="00BF4F0D"/>
    <w:rsid w:val="00BF61C3"/>
    <w:rsid w:val="00C15EF0"/>
    <w:rsid w:val="00C1681E"/>
    <w:rsid w:val="00C274AE"/>
    <w:rsid w:val="00C4604F"/>
    <w:rsid w:val="00C506E9"/>
    <w:rsid w:val="00CA202E"/>
    <w:rsid w:val="00CA5832"/>
    <w:rsid w:val="00CD0785"/>
    <w:rsid w:val="00CD0E12"/>
    <w:rsid w:val="00CF190D"/>
    <w:rsid w:val="00CF1A28"/>
    <w:rsid w:val="00D02AB4"/>
    <w:rsid w:val="00D0778D"/>
    <w:rsid w:val="00D27B04"/>
    <w:rsid w:val="00D344BA"/>
    <w:rsid w:val="00D43490"/>
    <w:rsid w:val="00D678E7"/>
    <w:rsid w:val="00DB2D66"/>
    <w:rsid w:val="00DD0B39"/>
    <w:rsid w:val="00E226D8"/>
    <w:rsid w:val="00E30116"/>
    <w:rsid w:val="00E32B7F"/>
    <w:rsid w:val="00E86AC1"/>
    <w:rsid w:val="00E93045"/>
    <w:rsid w:val="00EA1ABD"/>
    <w:rsid w:val="00EA45FD"/>
    <w:rsid w:val="00EA4A80"/>
    <w:rsid w:val="00EB723B"/>
    <w:rsid w:val="00EC3499"/>
    <w:rsid w:val="00EC38DC"/>
    <w:rsid w:val="00ED0B54"/>
    <w:rsid w:val="00ED1E3B"/>
    <w:rsid w:val="00ED4B1D"/>
    <w:rsid w:val="00ED69A2"/>
    <w:rsid w:val="00EF00A7"/>
    <w:rsid w:val="00F023DD"/>
    <w:rsid w:val="00F02D48"/>
    <w:rsid w:val="00F03645"/>
    <w:rsid w:val="00F16520"/>
    <w:rsid w:val="00F26D24"/>
    <w:rsid w:val="00F5611C"/>
    <w:rsid w:val="00F65263"/>
    <w:rsid w:val="00F8201C"/>
    <w:rsid w:val="00F83642"/>
    <w:rsid w:val="00F90346"/>
    <w:rsid w:val="00F943DD"/>
    <w:rsid w:val="00F959A7"/>
    <w:rsid w:val="00FB7E42"/>
    <w:rsid w:val="00FE08D8"/>
    <w:rsid w:val="01CE411A"/>
    <w:rsid w:val="094211DF"/>
    <w:rsid w:val="094B0478"/>
    <w:rsid w:val="117B68D7"/>
    <w:rsid w:val="1FA1BD5C"/>
    <w:rsid w:val="250C8E4B"/>
    <w:rsid w:val="2B2144E2"/>
    <w:rsid w:val="2B36824A"/>
    <w:rsid w:val="3794302A"/>
    <w:rsid w:val="3850D510"/>
    <w:rsid w:val="3BEF2B38"/>
    <w:rsid w:val="3CA55F3B"/>
    <w:rsid w:val="3D39AB15"/>
    <w:rsid w:val="3F9DDFA5"/>
    <w:rsid w:val="421EB1EB"/>
    <w:rsid w:val="42709C47"/>
    <w:rsid w:val="42C7B869"/>
    <w:rsid w:val="450C8AD7"/>
    <w:rsid w:val="46F4E6A1"/>
    <w:rsid w:val="4831F0E6"/>
    <w:rsid w:val="495AA280"/>
    <w:rsid w:val="4BFBC19C"/>
    <w:rsid w:val="550E81EE"/>
    <w:rsid w:val="6AB64886"/>
    <w:rsid w:val="7363910C"/>
    <w:rsid w:val="756639B6"/>
    <w:rsid w:val="77BB1B32"/>
    <w:rsid w:val="78940B7E"/>
    <w:rsid w:val="7916AFB7"/>
    <w:rsid w:val="7CC0370E"/>
    <w:rsid w:val="7E829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72062"/>
  <w15:docId w15:val="{EA4D5955-4440-4B65-AE0C-2D1E39640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32" w:line="267" w:lineRule="auto"/>
      <w:ind w:left="373" w:right="757"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line="259" w:lineRule="auto"/>
      <w:ind w:left="373" w:hanging="10"/>
      <w:outlineLvl w:val="0"/>
    </w:pPr>
    <w:rPr>
      <w:rFonts w:ascii="Calibri" w:eastAsia="Calibri" w:hAnsi="Calibri" w:cs="Calibri"/>
      <w:b/>
      <w:color w:val="004A87"/>
      <w:sz w:val="40"/>
    </w:rPr>
  </w:style>
  <w:style w:type="paragraph" w:styleId="Heading2">
    <w:name w:val="heading 2"/>
    <w:next w:val="Normal"/>
    <w:link w:val="Heading2Char"/>
    <w:uiPriority w:val="9"/>
    <w:unhideWhenUsed/>
    <w:qFormat/>
    <w:pPr>
      <w:keepNext/>
      <w:keepLines/>
      <w:spacing w:after="0" w:line="259" w:lineRule="auto"/>
      <w:ind w:left="72"/>
      <w:outlineLvl w:val="1"/>
    </w:pPr>
    <w:rPr>
      <w:rFonts w:ascii="Calibri" w:eastAsia="Calibri" w:hAnsi="Calibri" w:cs="Calibri"/>
      <w:b/>
      <w:color w:val="000000"/>
      <w:sz w:val="34"/>
    </w:rPr>
  </w:style>
  <w:style w:type="paragraph" w:styleId="Heading3">
    <w:name w:val="heading 3"/>
    <w:next w:val="Normal"/>
    <w:link w:val="Heading3Char"/>
    <w:uiPriority w:val="9"/>
    <w:unhideWhenUsed/>
    <w:qFormat/>
    <w:pPr>
      <w:keepNext/>
      <w:keepLines/>
      <w:spacing w:after="317" w:line="259" w:lineRule="auto"/>
      <w:ind w:left="10" w:hanging="10"/>
      <w:outlineLvl w:val="2"/>
    </w:pPr>
    <w:rPr>
      <w:rFonts w:ascii="Calibri" w:eastAsia="Calibri" w:hAnsi="Calibri" w:cs="Calibri"/>
      <w:b/>
      <w:color w:val="004A87"/>
      <w:sz w:val="26"/>
    </w:rPr>
  </w:style>
  <w:style w:type="paragraph" w:styleId="Heading4">
    <w:name w:val="heading 4"/>
    <w:next w:val="Normal"/>
    <w:link w:val="Heading4Char"/>
    <w:uiPriority w:val="9"/>
    <w:unhideWhenUsed/>
    <w:qFormat/>
    <w:pPr>
      <w:keepNext/>
      <w:keepLines/>
      <w:spacing w:after="337" w:line="265" w:lineRule="auto"/>
      <w:ind w:left="10" w:hanging="10"/>
      <w:outlineLvl w:val="3"/>
    </w:pPr>
    <w:rPr>
      <w:rFonts w:ascii="Calibri" w:eastAsia="Calibri" w:hAnsi="Calibri" w:cs="Calibri"/>
      <w:b/>
      <w:color w:val="004A87"/>
    </w:rPr>
  </w:style>
  <w:style w:type="paragraph" w:styleId="Heading5">
    <w:name w:val="heading 5"/>
    <w:next w:val="Normal"/>
    <w:link w:val="Heading5Char"/>
    <w:uiPriority w:val="9"/>
    <w:unhideWhenUsed/>
    <w:qFormat/>
    <w:pPr>
      <w:keepNext/>
      <w:keepLines/>
      <w:spacing w:after="337" w:line="265" w:lineRule="auto"/>
      <w:ind w:left="10" w:hanging="10"/>
      <w:outlineLvl w:val="4"/>
    </w:pPr>
    <w:rPr>
      <w:rFonts w:ascii="Calibri" w:eastAsia="Calibri" w:hAnsi="Calibri" w:cs="Calibri"/>
      <w:b/>
      <w:color w:val="004A87"/>
    </w:rPr>
  </w:style>
  <w:style w:type="paragraph" w:styleId="Heading6">
    <w:name w:val="heading 6"/>
    <w:next w:val="Normal"/>
    <w:link w:val="Heading6Char"/>
    <w:uiPriority w:val="9"/>
    <w:unhideWhenUsed/>
    <w:qFormat/>
    <w:pPr>
      <w:keepNext/>
      <w:keepLines/>
      <w:spacing w:after="337" w:line="265" w:lineRule="auto"/>
      <w:ind w:left="10" w:hanging="10"/>
      <w:outlineLvl w:val="5"/>
    </w:pPr>
    <w:rPr>
      <w:rFonts w:ascii="Calibri" w:eastAsia="Calibri" w:hAnsi="Calibri" w:cs="Calibri"/>
      <w:b/>
      <w:color w:val="004A87"/>
    </w:rPr>
  </w:style>
  <w:style w:type="paragraph" w:styleId="Heading7">
    <w:name w:val="heading 7"/>
    <w:basedOn w:val="Normal"/>
    <w:next w:val="Normal"/>
    <w:link w:val="Heading7Char"/>
    <w:uiPriority w:val="9"/>
    <w:unhideWhenUsed/>
    <w:qFormat/>
    <w:rsid w:val="00F26D24"/>
    <w:pPr>
      <w:keepNext/>
      <w:keepLines/>
      <w:spacing w:before="40" w:after="0"/>
      <w:outlineLvl w:val="6"/>
    </w:pPr>
    <w:rPr>
      <w:rFonts w:asciiTheme="majorHAnsi" w:eastAsiaTheme="majorEastAsia" w:hAnsiTheme="majorHAnsi" w:cstheme="majorBidi"/>
      <w:i/>
      <w:iCs/>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004A87"/>
      <w:sz w:val="26"/>
    </w:rPr>
  </w:style>
  <w:style w:type="character" w:customStyle="1" w:styleId="Heading2Char">
    <w:name w:val="Heading 2 Char"/>
    <w:link w:val="Heading2"/>
    <w:rPr>
      <w:rFonts w:ascii="Calibri" w:eastAsia="Calibri" w:hAnsi="Calibri" w:cs="Calibri"/>
      <w:b/>
      <w:color w:val="000000"/>
      <w:sz w:val="34"/>
    </w:rPr>
  </w:style>
  <w:style w:type="character" w:customStyle="1" w:styleId="Heading1Char">
    <w:name w:val="Heading 1 Char"/>
    <w:link w:val="Heading1"/>
    <w:rPr>
      <w:rFonts w:ascii="Calibri" w:eastAsia="Calibri" w:hAnsi="Calibri" w:cs="Calibri"/>
      <w:b/>
      <w:color w:val="004A87"/>
      <w:sz w:val="40"/>
    </w:rPr>
  </w:style>
  <w:style w:type="character" w:customStyle="1" w:styleId="Heading4Char">
    <w:name w:val="Heading 4 Char"/>
    <w:link w:val="Heading4"/>
    <w:rPr>
      <w:rFonts w:ascii="Calibri" w:eastAsia="Calibri" w:hAnsi="Calibri" w:cs="Calibri"/>
      <w:b/>
      <w:color w:val="004A87"/>
      <w:sz w:val="24"/>
    </w:rPr>
  </w:style>
  <w:style w:type="character" w:customStyle="1" w:styleId="Heading5Char">
    <w:name w:val="Heading 5 Char"/>
    <w:link w:val="Heading5"/>
    <w:rPr>
      <w:rFonts w:ascii="Calibri" w:eastAsia="Calibri" w:hAnsi="Calibri" w:cs="Calibri"/>
      <w:b/>
      <w:color w:val="004A87"/>
      <w:sz w:val="24"/>
    </w:rPr>
  </w:style>
  <w:style w:type="character" w:customStyle="1" w:styleId="Heading6Char">
    <w:name w:val="Heading 6 Char"/>
    <w:link w:val="Heading6"/>
    <w:rPr>
      <w:rFonts w:ascii="Calibri" w:eastAsia="Calibri" w:hAnsi="Calibri" w:cs="Calibri"/>
      <w:b/>
      <w:color w:val="004A87"/>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FE08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08D8"/>
    <w:rPr>
      <w:rFonts w:ascii="Calibri" w:eastAsia="Calibri" w:hAnsi="Calibri" w:cs="Calibri"/>
      <w:color w:val="000000"/>
    </w:rPr>
  </w:style>
  <w:style w:type="paragraph" w:styleId="ListParagraph">
    <w:name w:val="List Paragraph"/>
    <w:basedOn w:val="Normal"/>
    <w:uiPriority w:val="34"/>
    <w:qFormat/>
    <w:rsid w:val="00FE08D8"/>
    <w:pPr>
      <w:ind w:left="720"/>
      <w:contextualSpacing/>
    </w:pPr>
  </w:style>
  <w:style w:type="character" w:styleId="Hyperlink">
    <w:name w:val="Hyperlink"/>
    <w:basedOn w:val="DefaultParagraphFont"/>
    <w:uiPriority w:val="99"/>
    <w:unhideWhenUsed/>
    <w:rsid w:val="00B85EEF"/>
    <w:rPr>
      <w:color w:val="467886" w:themeColor="hyperlink"/>
      <w:u w:val="single"/>
    </w:rPr>
  </w:style>
  <w:style w:type="character" w:styleId="UnresolvedMention">
    <w:name w:val="Unresolved Mention"/>
    <w:basedOn w:val="DefaultParagraphFont"/>
    <w:uiPriority w:val="99"/>
    <w:semiHidden/>
    <w:unhideWhenUsed/>
    <w:rsid w:val="00B85EEF"/>
    <w:rPr>
      <w:color w:val="605E5C"/>
      <w:shd w:val="clear" w:color="auto" w:fill="E1DFDD"/>
    </w:rPr>
  </w:style>
  <w:style w:type="paragraph" w:styleId="Footer">
    <w:name w:val="footer"/>
    <w:basedOn w:val="Normal"/>
    <w:link w:val="FooterChar"/>
    <w:uiPriority w:val="99"/>
    <w:semiHidden/>
    <w:unhideWhenUsed/>
    <w:rsid w:val="004373E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373E9"/>
    <w:rPr>
      <w:rFonts w:ascii="Calibri" w:eastAsia="Calibri" w:hAnsi="Calibri" w:cs="Calibri"/>
      <w:color w:val="000000"/>
    </w:rPr>
  </w:style>
  <w:style w:type="paragraph" w:styleId="NoSpacing">
    <w:name w:val="No Spacing"/>
    <w:uiPriority w:val="1"/>
    <w:qFormat/>
    <w:rsid w:val="00661179"/>
    <w:pPr>
      <w:spacing w:after="0" w:line="240" w:lineRule="auto"/>
      <w:ind w:left="373" w:right="757" w:hanging="10"/>
    </w:pPr>
    <w:rPr>
      <w:rFonts w:ascii="Calibri" w:eastAsia="Calibri" w:hAnsi="Calibri" w:cs="Calibri"/>
      <w:color w:val="000000"/>
    </w:rPr>
  </w:style>
  <w:style w:type="character" w:customStyle="1" w:styleId="Heading7Char">
    <w:name w:val="Heading 7 Char"/>
    <w:basedOn w:val="DefaultParagraphFont"/>
    <w:link w:val="Heading7"/>
    <w:uiPriority w:val="9"/>
    <w:rsid w:val="00F26D24"/>
    <w:rPr>
      <w:rFonts w:asciiTheme="majorHAnsi" w:eastAsiaTheme="majorEastAsia" w:hAnsiTheme="majorHAnsi" w:cstheme="majorBidi"/>
      <w:i/>
      <w:iCs/>
      <w:color w:val="0A2F40" w:themeColor="accent1" w:themeShade="7F"/>
    </w:rPr>
  </w:style>
  <w:style w:type="character" w:styleId="FollowedHyperlink">
    <w:name w:val="FollowedHyperlink"/>
    <w:basedOn w:val="DefaultParagraphFont"/>
    <w:uiPriority w:val="99"/>
    <w:semiHidden/>
    <w:unhideWhenUsed/>
    <w:rsid w:val="00512ED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631157">
      <w:bodyDiv w:val="1"/>
      <w:marLeft w:val="0"/>
      <w:marRight w:val="0"/>
      <w:marTop w:val="0"/>
      <w:marBottom w:val="0"/>
      <w:divBdr>
        <w:top w:val="none" w:sz="0" w:space="0" w:color="auto"/>
        <w:left w:val="none" w:sz="0" w:space="0" w:color="auto"/>
        <w:bottom w:val="none" w:sz="0" w:space="0" w:color="auto"/>
        <w:right w:val="none" w:sz="0" w:space="0" w:color="auto"/>
      </w:divBdr>
    </w:div>
    <w:div w:id="542135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footer" Target="footer1.xml"/><Relationship Id="rId42" Type="http://schemas.openxmlformats.org/officeDocument/2006/relationships/hyperlink" Target="https://www.anokaramsey.edu/about-us/policies-disclosures/policies-procedures/policy-3f1-student-conduct-code/" TargetMode="External"/><Relationship Id="rId47" Type="http://schemas.openxmlformats.org/officeDocument/2006/relationships/hyperlink" Target="https://www.anokaramsey.edu/about-us/policies-disclosures/policies-procedures/policy-2a1-data-practices/" TargetMode="External"/><Relationship Id="rId63" Type="http://schemas.openxmlformats.org/officeDocument/2006/relationships/hyperlink" Target="mailto:arcc.library@anokaramsey.edu" TargetMode="External"/><Relationship Id="rId68" Type="http://schemas.openxmlformats.org/officeDocument/2006/relationships/hyperlink" Target="http://www.anokaramsey.edu/library" TargetMode="External"/><Relationship Id="rId84" Type="http://schemas.openxmlformats.org/officeDocument/2006/relationships/footer" Target="footer14.xml"/><Relationship Id="rId16" Type="http://schemas.openxmlformats.org/officeDocument/2006/relationships/hyperlink" Target="https://www.revisor.mn.gov/statutes/cite/124d.09" TargetMode="External"/><Relationship Id="rId11" Type="http://schemas.openxmlformats.org/officeDocument/2006/relationships/image" Target="media/image2.png"/><Relationship Id="rId32" Type="http://schemas.openxmlformats.org/officeDocument/2006/relationships/hyperlink" Target="https://www.minnstate.edu/board/procedure/305p1.html" TargetMode="External"/><Relationship Id="rId37" Type="http://schemas.openxmlformats.org/officeDocument/2006/relationships/hyperlink" Target="http://www.anokaramsey.edu/about-us/policies-disclosures/policies-procedures/policy-2c1-satisfactory-academic-progress/" TargetMode="External"/><Relationship Id="rId53" Type="http://schemas.openxmlformats.org/officeDocument/2006/relationships/hyperlink" Target="http://starid.minnstate.edu/" TargetMode="External"/><Relationship Id="rId58" Type="http://schemas.openxmlformats.org/officeDocument/2006/relationships/footer" Target="footer10.xml"/><Relationship Id="rId74" Type="http://schemas.openxmlformats.org/officeDocument/2006/relationships/hyperlink" Target="http://www.anokaramsey.edu/campus-life/health-wellness/" TargetMode="External"/><Relationship Id="rId79" Type="http://schemas.openxmlformats.org/officeDocument/2006/relationships/hyperlink" Target="http://www.anokaramsey.edu/" TargetMode="External"/><Relationship Id="rId5" Type="http://schemas.openxmlformats.org/officeDocument/2006/relationships/styles" Target="styles.xml"/><Relationship Id="rId19" Type="http://schemas.openxmlformats.org/officeDocument/2006/relationships/hyperlink" Target="https://www.revisor.mn.gov/statutes/cite/124d.09" TargetMode="External"/><Relationship Id="rId14" Type="http://schemas.openxmlformats.org/officeDocument/2006/relationships/hyperlink" Target="https://www.anokaramsey.edu/concurrent" TargetMode="External"/><Relationship Id="rId22" Type="http://schemas.openxmlformats.org/officeDocument/2006/relationships/footer" Target="footer2.xml"/><Relationship Id="rId27" Type="http://schemas.openxmlformats.org/officeDocument/2006/relationships/footer" Target="footer6.xml"/><Relationship Id="rId30" Type="http://schemas.openxmlformats.org/officeDocument/2006/relationships/hyperlink" Target="https://www.minnstate.edu/board/procedure/305p1.html" TargetMode="External"/><Relationship Id="rId35" Type="http://schemas.openxmlformats.org/officeDocument/2006/relationships/hyperlink" Target="http://www.anokaramsey.edu/about-us/policies-disclosures/policies-procedures/policy-2c1-satisfactory-academic-progress/" TargetMode="External"/><Relationship Id="rId43" Type="http://schemas.openxmlformats.org/officeDocument/2006/relationships/hyperlink" Target="https://www.anokaramsey.edu/about-us/policies-disclosures/policies-procedures/policy-3f1-student-conduct-code/" TargetMode="External"/><Relationship Id="rId48" Type="http://schemas.openxmlformats.org/officeDocument/2006/relationships/hyperlink" Target="https://www.anokaramsey.edu/about-us/policies-disclosures/policies-procedures/policy-2a1-data-practices/" TargetMode="External"/><Relationship Id="rId56" Type="http://schemas.openxmlformats.org/officeDocument/2006/relationships/hyperlink" Target="https://inoweform.campus.mnsu.edu/imagenowforms/fs?form=ARCC%20Photo%20ID%20Request%20eForm" TargetMode="External"/><Relationship Id="rId64" Type="http://schemas.openxmlformats.org/officeDocument/2006/relationships/hyperlink" Target="http://www.anokaramsey.edu/library" TargetMode="External"/><Relationship Id="rId69" Type="http://schemas.openxmlformats.org/officeDocument/2006/relationships/hyperlink" Target="http://www.anokaramsey.edu/campus-life/" TargetMode="External"/><Relationship Id="rId77" Type="http://schemas.openxmlformats.org/officeDocument/2006/relationships/hyperlink" Target="http://www.anokaramsey.edu/" TargetMode="External"/><Relationship Id="rId8" Type="http://schemas.openxmlformats.org/officeDocument/2006/relationships/footnotes" Target="footnotes.xml"/><Relationship Id="rId51" Type="http://schemas.openxmlformats.org/officeDocument/2006/relationships/hyperlink" Target="https://www.anokaramsey.edu/about-us/policies-disclosures/policies-procedures/policy-2a1-data-practices/" TargetMode="External"/><Relationship Id="rId72" Type="http://schemas.openxmlformats.org/officeDocument/2006/relationships/hyperlink" Target="http://www.anokaramsey.edu/campus-life/" TargetMode="External"/><Relationship Id="rId80" Type="http://schemas.openxmlformats.org/officeDocument/2006/relationships/hyperlink" Target="http://www.anokaramsey.edu/" TargetMode="Externa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anokaramsey.edu/concurrent" TargetMode="External"/><Relationship Id="rId17" Type="http://schemas.openxmlformats.org/officeDocument/2006/relationships/hyperlink" Target="https://www.revisor.mn.gov/statutes/cite/124d.09" TargetMode="External"/><Relationship Id="rId25" Type="http://schemas.openxmlformats.org/officeDocument/2006/relationships/footer" Target="footer4.xml"/><Relationship Id="rId33" Type="http://schemas.openxmlformats.org/officeDocument/2006/relationships/footer" Target="footer7.xml"/><Relationship Id="rId38" Type="http://schemas.openxmlformats.org/officeDocument/2006/relationships/hyperlink" Target="https://www.anokaramsey.edu/about-us/policies-disclosures/policies-procedures/policy-3f1-student-conduct-code/" TargetMode="External"/><Relationship Id="rId46" Type="http://schemas.openxmlformats.org/officeDocument/2006/relationships/hyperlink" Target="https://www.anokaramsey.edu/about-us/policies-disclosures/policies-procedures/policy-2a1-data-practices/" TargetMode="External"/><Relationship Id="rId59" Type="http://schemas.openxmlformats.org/officeDocument/2006/relationships/footer" Target="footer11.xml"/><Relationship Id="rId67" Type="http://schemas.openxmlformats.org/officeDocument/2006/relationships/hyperlink" Target="http://www.anokaramsey.edu/library" TargetMode="External"/><Relationship Id="rId20" Type="http://schemas.openxmlformats.org/officeDocument/2006/relationships/hyperlink" Target="http://www.minnstate.edu/board/procedure/305p1.html" TargetMode="External"/><Relationship Id="rId41" Type="http://schemas.openxmlformats.org/officeDocument/2006/relationships/hyperlink" Target="https://www.anokaramsey.edu/about-us/policies-disclosures/policies-procedures/policy-3f1-student-conduct-code/" TargetMode="External"/><Relationship Id="rId54" Type="http://schemas.openxmlformats.org/officeDocument/2006/relationships/hyperlink" Target="http://starid.minnstate.edu/" TargetMode="External"/><Relationship Id="rId62" Type="http://schemas.openxmlformats.org/officeDocument/2006/relationships/hyperlink" Target="https://www.parchment.com/u/registration/32229/institution" TargetMode="External"/><Relationship Id="rId70" Type="http://schemas.openxmlformats.org/officeDocument/2006/relationships/hyperlink" Target="http://www.anokaramsey.edu/campus-life/" TargetMode="External"/><Relationship Id="rId75" Type="http://schemas.openxmlformats.org/officeDocument/2006/relationships/hyperlink" Target="http://www.anokaramsey.edu/campus-life/health-wellness/" TargetMode="External"/><Relationship Id="rId83"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revisor.mn.gov/statutes/cite/124d.09" TargetMode="External"/><Relationship Id="rId23" Type="http://schemas.openxmlformats.org/officeDocument/2006/relationships/footer" Target="footer3.xml"/><Relationship Id="rId28" Type="http://schemas.openxmlformats.org/officeDocument/2006/relationships/hyperlink" Target="https://www.minnstate.edu/board/procedure/1c-00p1.pdf" TargetMode="External"/><Relationship Id="rId36" Type="http://schemas.openxmlformats.org/officeDocument/2006/relationships/hyperlink" Target="http://www.anokaramsey.edu/about-us/policies-disclosures/policies-procedures/policy-2c1-satisfactory-academic-progress/" TargetMode="External"/><Relationship Id="rId49" Type="http://schemas.openxmlformats.org/officeDocument/2006/relationships/hyperlink" Target="https://www.anokaramsey.edu/about-us/policies-disclosures/policies-procedures/policy-2a1-data-practices/" TargetMode="External"/><Relationship Id="rId57" Type="http://schemas.openxmlformats.org/officeDocument/2006/relationships/footer" Target="footer9.xml"/><Relationship Id="rId10" Type="http://schemas.openxmlformats.org/officeDocument/2006/relationships/image" Target="media/image1.jpg"/><Relationship Id="rId31" Type="http://schemas.openxmlformats.org/officeDocument/2006/relationships/hyperlink" Target="https://www.minnstate.edu/board/procedure/305p1.html" TargetMode="External"/><Relationship Id="rId44" Type="http://schemas.openxmlformats.org/officeDocument/2006/relationships/hyperlink" Target="https://www.anokaramsey.edu/about-us/policies-disclosures/policies-procedures/policy-3f1-student-conduct-code/" TargetMode="External"/><Relationship Id="rId52" Type="http://schemas.openxmlformats.org/officeDocument/2006/relationships/hyperlink" Target="http://www.anokaramsey.edu/resources" TargetMode="External"/><Relationship Id="rId60" Type="http://schemas.openxmlformats.org/officeDocument/2006/relationships/hyperlink" Target="mailto:amie.bordwell@anokaramsey.edu" TargetMode="External"/><Relationship Id="rId65" Type="http://schemas.openxmlformats.org/officeDocument/2006/relationships/hyperlink" Target="http://www.anokaramsey.edu/library" TargetMode="External"/><Relationship Id="rId73" Type="http://schemas.openxmlformats.org/officeDocument/2006/relationships/hyperlink" Target="http://www.anokaramsey.edu/campus-life/health-wellness/" TargetMode="External"/><Relationship Id="rId78" Type="http://schemas.openxmlformats.org/officeDocument/2006/relationships/hyperlink" Target="http://www.anokaramsey.edu/" TargetMode="External"/><Relationship Id="rId81" Type="http://schemas.openxmlformats.org/officeDocument/2006/relationships/hyperlink" Target="http://www.anokaramsey.edu/" TargetMode="External"/><Relationship Id="rId86"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anokaramsey.edu/concurrent" TargetMode="External"/><Relationship Id="rId18" Type="http://schemas.openxmlformats.org/officeDocument/2006/relationships/hyperlink" Target="https://www.revisor.mn.gov/statutes/cite/124d.09" TargetMode="External"/><Relationship Id="rId39" Type="http://schemas.openxmlformats.org/officeDocument/2006/relationships/hyperlink" Target="https://www.anokaramsey.edu/about-us/policies-disclosures/policies-procedures/policy-3f1-student-conduct-code/" TargetMode="External"/><Relationship Id="rId34" Type="http://schemas.openxmlformats.org/officeDocument/2006/relationships/footer" Target="footer8.xml"/><Relationship Id="rId50" Type="http://schemas.openxmlformats.org/officeDocument/2006/relationships/hyperlink" Target="https://www.anokaramsey.edu/about-us/policies-disclosures/policies-procedures/policy-2a1-data-practices/" TargetMode="External"/><Relationship Id="rId55" Type="http://schemas.openxmlformats.org/officeDocument/2006/relationships/hyperlink" Target="http://starid.minnstate.edu/" TargetMode="External"/><Relationship Id="rId76" Type="http://schemas.openxmlformats.org/officeDocument/2006/relationships/hyperlink" Target="http://www.anokaramsey.edu/campus-life/health-wellness/" TargetMode="External"/><Relationship Id="rId7" Type="http://schemas.openxmlformats.org/officeDocument/2006/relationships/webSettings" Target="webSettings.xml"/><Relationship Id="rId71" Type="http://schemas.openxmlformats.org/officeDocument/2006/relationships/hyperlink" Target="http://www.anokaramsey.edu/campus-life/" TargetMode="External"/><Relationship Id="rId2" Type="http://schemas.openxmlformats.org/officeDocument/2006/relationships/customXml" Target="../customXml/item2.xml"/><Relationship Id="rId29" Type="http://schemas.openxmlformats.org/officeDocument/2006/relationships/hyperlink" Target="https://www.minnstate.edu/board/procedure/305p1.html" TargetMode="External"/><Relationship Id="rId24" Type="http://schemas.openxmlformats.org/officeDocument/2006/relationships/hyperlink" Target="http://www.anokaramsey.edu/concurrent" TargetMode="External"/><Relationship Id="rId40" Type="http://schemas.openxmlformats.org/officeDocument/2006/relationships/hyperlink" Target="https://www.anokaramsey.edu/about-us/policies-disclosures/policies-procedures/policy-3f1-student-conduct-code/" TargetMode="External"/><Relationship Id="rId45" Type="http://schemas.openxmlformats.org/officeDocument/2006/relationships/hyperlink" Target="https://www.anokaramsey.edu/about-us/policies-disclosures/policies-procedures/policy-3f1-student-conduct-code/" TargetMode="External"/><Relationship Id="rId66" Type="http://schemas.openxmlformats.org/officeDocument/2006/relationships/hyperlink" Target="http://www.anokaramsey.edu/library" TargetMode="External"/><Relationship Id="rId61" Type="http://schemas.openxmlformats.org/officeDocument/2006/relationships/hyperlink" Target="mailto:concurrent@anokaramsey.edu" TargetMode="External"/><Relationship Id="rId82" Type="http://schemas.openxmlformats.org/officeDocument/2006/relationships/footer" Target="footer12.xml"/></Relationships>
</file>

<file path=word/_rels/footer11.xml.rels><?xml version="1.0" encoding="UTF-8" standalone="yes"?>
<Relationships xmlns="http://schemas.openxmlformats.org/package/2006/relationships"><Relationship Id="rId1" Type="http://schemas.openxmlformats.org/officeDocument/2006/relationships/image" Target="media/image3.png"/></Relationships>
</file>

<file path=word/_rels/footer7.xml.rels><?xml version="1.0" encoding="UTF-8" standalone="yes"?>
<Relationships xmlns="http://schemas.openxmlformats.org/package/2006/relationships"><Relationship Id="rId1" Type="http://schemas.openxmlformats.org/officeDocument/2006/relationships/image" Target="media/image3.png"/></Relationships>
</file>

<file path=word/_rels/footer8.xml.rels><?xml version="1.0" encoding="UTF-8" standalone="yes"?>
<Relationships xmlns="http://schemas.openxmlformats.org/package/2006/relationships"><Relationship Id="rId1" Type="http://schemas.openxmlformats.org/officeDocument/2006/relationships/image" Target="media/image3.png"/></Relationships>
</file>

<file path=word/_rels/foot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8AC539EDDE9541998A8E529733EF3F" ma:contentTypeVersion="10" ma:contentTypeDescription="Create a new document." ma:contentTypeScope="" ma:versionID="68569a665aed8cd3d4342446520b4f67">
  <xsd:schema xmlns:xsd="http://www.w3.org/2001/XMLSchema" xmlns:xs="http://www.w3.org/2001/XMLSchema" xmlns:p="http://schemas.microsoft.com/office/2006/metadata/properties" xmlns:ns2="ec42f943-c281-469e-8a18-3d4c4aee8f6d" xmlns:ns3="93877f0f-9ed7-4014-9c01-15bf6c0cc02d" targetNamespace="http://schemas.microsoft.com/office/2006/metadata/properties" ma:root="true" ma:fieldsID="726e2c75b623070998a7f29b7bff2b38" ns2:_="" ns3:_="">
    <xsd:import namespace="ec42f943-c281-469e-8a18-3d4c4aee8f6d"/>
    <xsd:import namespace="93877f0f-9ed7-4014-9c01-15bf6c0cc0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42f943-c281-469e-8a18-3d4c4aee8f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877f0f-9ed7-4014-9c01-15bf6c0cc02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0F18F0-ED16-4AA4-8533-EE8323FB0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42f943-c281-469e-8a18-3d4c4aee8f6d"/>
    <ds:schemaRef ds:uri="93877f0f-9ed7-4014-9c01-15bf6c0cc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4FE55D-C78E-4EE0-BD97-BF19AFB51E65}">
  <ds:schemaRefs>
    <ds:schemaRef ds:uri="http://schemas.microsoft.com/sharepoint/v3/contenttype/forms"/>
  </ds:schemaRefs>
</ds:datastoreItem>
</file>

<file path=customXml/itemProps3.xml><?xml version="1.0" encoding="utf-8"?>
<ds:datastoreItem xmlns:ds="http://schemas.openxmlformats.org/officeDocument/2006/customXml" ds:itemID="{C5956B65-F135-49E9-AD20-8EFF37D6BB6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4986</Words>
  <Characters>29318</Characters>
  <Application>Microsoft Office Word</Application>
  <DocSecurity>0</DocSecurity>
  <Lines>2443</Lines>
  <Paragraphs>1319</Paragraphs>
  <ScaleCrop>false</ScaleCrop>
  <Company>ATC_ARCC</Company>
  <LinksUpToDate>false</LinksUpToDate>
  <CharactersWithSpaces>32985</CharactersWithSpaces>
  <SharedDoc>false</SharedDoc>
  <HLinks>
    <vt:vector size="390" baseType="variant">
      <vt:variant>
        <vt:i4>4128869</vt:i4>
      </vt:variant>
      <vt:variant>
        <vt:i4>192</vt:i4>
      </vt:variant>
      <vt:variant>
        <vt:i4>0</vt:i4>
      </vt:variant>
      <vt:variant>
        <vt:i4>5</vt:i4>
      </vt:variant>
      <vt:variant>
        <vt:lpwstr>http://www.anokaramsey.edu/</vt:lpwstr>
      </vt:variant>
      <vt:variant>
        <vt:lpwstr/>
      </vt:variant>
      <vt:variant>
        <vt:i4>4128869</vt:i4>
      </vt:variant>
      <vt:variant>
        <vt:i4>189</vt:i4>
      </vt:variant>
      <vt:variant>
        <vt:i4>0</vt:i4>
      </vt:variant>
      <vt:variant>
        <vt:i4>5</vt:i4>
      </vt:variant>
      <vt:variant>
        <vt:lpwstr>http://www.anokaramsey.edu/</vt:lpwstr>
      </vt:variant>
      <vt:variant>
        <vt:lpwstr/>
      </vt:variant>
      <vt:variant>
        <vt:i4>4128869</vt:i4>
      </vt:variant>
      <vt:variant>
        <vt:i4>186</vt:i4>
      </vt:variant>
      <vt:variant>
        <vt:i4>0</vt:i4>
      </vt:variant>
      <vt:variant>
        <vt:i4>5</vt:i4>
      </vt:variant>
      <vt:variant>
        <vt:lpwstr>http://www.anokaramsey.edu/</vt:lpwstr>
      </vt:variant>
      <vt:variant>
        <vt:lpwstr/>
      </vt:variant>
      <vt:variant>
        <vt:i4>4128869</vt:i4>
      </vt:variant>
      <vt:variant>
        <vt:i4>183</vt:i4>
      </vt:variant>
      <vt:variant>
        <vt:i4>0</vt:i4>
      </vt:variant>
      <vt:variant>
        <vt:i4>5</vt:i4>
      </vt:variant>
      <vt:variant>
        <vt:lpwstr>http://www.anokaramsey.edu/</vt:lpwstr>
      </vt:variant>
      <vt:variant>
        <vt:lpwstr/>
      </vt:variant>
      <vt:variant>
        <vt:i4>4128869</vt:i4>
      </vt:variant>
      <vt:variant>
        <vt:i4>180</vt:i4>
      </vt:variant>
      <vt:variant>
        <vt:i4>0</vt:i4>
      </vt:variant>
      <vt:variant>
        <vt:i4>5</vt:i4>
      </vt:variant>
      <vt:variant>
        <vt:lpwstr>http://www.anokaramsey.edu/</vt:lpwstr>
      </vt:variant>
      <vt:variant>
        <vt:lpwstr/>
      </vt:variant>
      <vt:variant>
        <vt:i4>2752618</vt:i4>
      </vt:variant>
      <vt:variant>
        <vt:i4>177</vt:i4>
      </vt:variant>
      <vt:variant>
        <vt:i4>0</vt:i4>
      </vt:variant>
      <vt:variant>
        <vt:i4>5</vt:i4>
      </vt:variant>
      <vt:variant>
        <vt:lpwstr>http://www.anokaramsey.edu/campus-life/health-wellness/</vt:lpwstr>
      </vt:variant>
      <vt:variant>
        <vt:lpwstr/>
      </vt:variant>
      <vt:variant>
        <vt:i4>2752618</vt:i4>
      </vt:variant>
      <vt:variant>
        <vt:i4>174</vt:i4>
      </vt:variant>
      <vt:variant>
        <vt:i4>0</vt:i4>
      </vt:variant>
      <vt:variant>
        <vt:i4>5</vt:i4>
      </vt:variant>
      <vt:variant>
        <vt:lpwstr>http://www.anokaramsey.edu/campus-life/health-wellness/</vt:lpwstr>
      </vt:variant>
      <vt:variant>
        <vt:lpwstr/>
      </vt:variant>
      <vt:variant>
        <vt:i4>2752618</vt:i4>
      </vt:variant>
      <vt:variant>
        <vt:i4>171</vt:i4>
      </vt:variant>
      <vt:variant>
        <vt:i4>0</vt:i4>
      </vt:variant>
      <vt:variant>
        <vt:i4>5</vt:i4>
      </vt:variant>
      <vt:variant>
        <vt:lpwstr>http://www.anokaramsey.edu/campus-life/health-wellness/</vt:lpwstr>
      </vt:variant>
      <vt:variant>
        <vt:lpwstr/>
      </vt:variant>
      <vt:variant>
        <vt:i4>2752618</vt:i4>
      </vt:variant>
      <vt:variant>
        <vt:i4>168</vt:i4>
      </vt:variant>
      <vt:variant>
        <vt:i4>0</vt:i4>
      </vt:variant>
      <vt:variant>
        <vt:i4>5</vt:i4>
      </vt:variant>
      <vt:variant>
        <vt:lpwstr>http://www.anokaramsey.edu/campus-life/health-wellness/</vt:lpwstr>
      </vt:variant>
      <vt:variant>
        <vt:lpwstr/>
      </vt:variant>
      <vt:variant>
        <vt:i4>6619170</vt:i4>
      </vt:variant>
      <vt:variant>
        <vt:i4>165</vt:i4>
      </vt:variant>
      <vt:variant>
        <vt:i4>0</vt:i4>
      </vt:variant>
      <vt:variant>
        <vt:i4>5</vt:i4>
      </vt:variant>
      <vt:variant>
        <vt:lpwstr>http://www.anokaramsey.edu/campus-life/</vt:lpwstr>
      </vt:variant>
      <vt:variant>
        <vt:lpwstr/>
      </vt:variant>
      <vt:variant>
        <vt:i4>6619170</vt:i4>
      </vt:variant>
      <vt:variant>
        <vt:i4>162</vt:i4>
      </vt:variant>
      <vt:variant>
        <vt:i4>0</vt:i4>
      </vt:variant>
      <vt:variant>
        <vt:i4>5</vt:i4>
      </vt:variant>
      <vt:variant>
        <vt:lpwstr>http://www.anokaramsey.edu/campus-life/</vt:lpwstr>
      </vt:variant>
      <vt:variant>
        <vt:lpwstr/>
      </vt:variant>
      <vt:variant>
        <vt:i4>6619170</vt:i4>
      </vt:variant>
      <vt:variant>
        <vt:i4>159</vt:i4>
      </vt:variant>
      <vt:variant>
        <vt:i4>0</vt:i4>
      </vt:variant>
      <vt:variant>
        <vt:i4>5</vt:i4>
      </vt:variant>
      <vt:variant>
        <vt:lpwstr>http://www.anokaramsey.edu/campus-life/</vt:lpwstr>
      </vt:variant>
      <vt:variant>
        <vt:lpwstr/>
      </vt:variant>
      <vt:variant>
        <vt:i4>6619170</vt:i4>
      </vt:variant>
      <vt:variant>
        <vt:i4>156</vt:i4>
      </vt:variant>
      <vt:variant>
        <vt:i4>0</vt:i4>
      </vt:variant>
      <vt:variant>
        <vt:i4>5</vt:i4>
      </vt:variant>
      <vt:variant>
        <vt:lpwstr>http://www.anokaramsey.edu/campus-life/</vt:lpwstr>
      </vt:variant>
      <vt:variant>
        <vt:lpwstr/>
      </vt:variant>
      <vt:variant>
        <vt:i4>6881377</vt:i4>
      </vt:variant>
      <vt:variant>
        <vt:i4>153</vt:i4>
      </vt:variant>
      <vt:variant>
        <vt:i4>0</vt:i4>
      </vt:variant>
      <vt:variant>
        <vt:i4>5</vt:i4>
      </vt:variant>
      <vt:variant>
        <vt:lpwstr>http://www.anokaramsey.edu/resources/tutoring-services</vt:lpwstr>
      </vt:variant>
      <vt:variant>
        <vt:lpwstr/>
      </vt:variant>
      <vt:variant>
        <vt:i4>2687011</vt:i4>
      </vt:variant>
      <vt:variant>
        <vt:i4>150</vt:i4>
      </vt:variant>
      <vt:variant>
        <vt:i4>0</vt:i4>
      </vt:variant>
      <vt:variant>
        <vt:i4>5</vt:i4>
      </vt:variant>
      <vt:variant>
        <vt:lpwstr>http://www.anokaramsey.edu/library</vt:lpwstr>
      </vt:variant>
      <vt:variant>
        <vt:lpwstr/>
      </vt:variant>
      <vt:variant>
        <vt:i4>2687011</vt:i4>
      </vt:variant>
      <vt:variant>
        <vt:i4>147</vt:i4>
      </vt:variant>
      <vt:variant>
        <vt:i4>0</vt:i4>
      </vt:variant>
      <vt:variant>
        <vt:i4>5</vt:i4>
      </vt:variant>
      <vt:variant>
        <vt:lpwstr>http://www.anokaramsey.edu/library</vt:lpwstr>
      </vt:variant>
      <vt:variant>
        <vt:lpwstr/>
      </vt:variant>
      <vt:variant>
        <vt:i4>2687011</vt:i4>
      </vt:variant>
      <vt:variant>
        <vt:i4>144</vt:i4>
      </vt:variant>
      <vt:variant>
        <vt:i4>0</vt:i4>
      </vt:variant>
      <vt:variant>
        <vt:i4>5</vt:i4>
      </vt:variant>
      <vt:variant>
        <vt:lpwstr>http://www.anokaramsey.edu/library</vt:lpwstr>
      </vt:variant>
      <vt:variant>
        <vt:lpwstr/>
      </vt:variant>
      <vt:variant>
        <vt:i4>2687011</vt:i4>
      </vt:variant>
      <vt:variant>
        <vt:i4>141</vt:i4>
      </vt:variant>
      <vt:variant>
        <vt:i4>0</vt:i4>
      </vt:variant>
      <vt:variant>
        <vt:i4>5</vt:i4>
      </vt:variant>
      <vt:variant>
        <vt:lpwstr>http://www.anokaramsey.edu/library</vt:lpwstr>
      </vt:variant>
      <vt:variant>
        <vt:lpwstr/>
      </vt:variant>
      <vt:variant>
        <vt:i4>2687011</vt:i4>
      </vt:variant>
      <vt:variant>
        <vt:i4>138</vt:i4>
      </vt:variant>
      <vt:variant>
        <vt:i4>0</vt:i4>
      </vt:variant>
      <vt:variant>
        <vt:i4>5</vt:i4>
      </vt:variant>
      <vt:variant>
        <vt:lpwstr>http://www.anokaramsey.edu/library</vt:lpwstr>
      </vt:variant>
      <vt:variant>
        <vt:lpwstr/>
      </vt:variant>
      <vt:variant>
        <vt:i4>5373996</vt:i4>
      </vt:variant>
      <vt:variant>
        <vt:i4>135</vt:i4>
      </vt:variant>
      <vt:variant>
        <vt:i4>0</vt:i4>
      </vt:variant>
      <vt:variant>
        <vt:i4>5</vt:i4>
      </vt:variant>
      <vt:variant>
        <vt:lpwstr>mailto:arcc.library@anokaramsey.edu</vt:lpwstr>
      </vt:variant>
      <vt:variant>
        <vt:lpwstr/>
      </vt:variant>
      <vt:variant>
        <vt:i4>3080250</vt:i4>
      </vt:variant>
      <vt:variant>
        <vt:i4>132</vt:i4>
      </vt:variant>
      <vt:variant>
        <vt:i4>0</vt:i4>
      </vt:variant>
      <vt:variant>
        <vt:i4>5</vt:i4>
      </vt:variant>
      <vt:variant>
        <vt:lpwstr>https://www.parchment.com/u/registration/32229/institution</vt:lpwstr>
      </vt:variant>
      <vt:variant>
        <vt:lpwstr/>
      </vt:variant>
      <vt:variant>
        <vt:i4>7536708</vt:i4>
      </vt:variant>
      <vt:variant>
        <vt:i4>129</vt:i4>
      </vt:variant>
      <vt:variant>
        <vt:i4>0</vt:i4>
      </vt:variant>
      <vt:variant>
        <vt:i4>5</vt:i4>
      </vt:variant>
      <vt:variant>
        <vt:lpwstr>mailto:concurrent@anokaramsey.edu</vt:lpwstr>
      </vt:variant>
      <vt:variant>
        <vt:lpwstr/>
      </vt:variant>
      <vt:variant>
        <vt:i4>5374012</vt:i4>
      </vt:variant>
      <vt:variant>
        <vt:i4>126</vt:i4>
      </vt:variant>
      <vt:variant>
        <vt:i4>0</vt:i4>
      </vt:variant>
      <vt:variant>
        <vt:i4>5</vt:i4>
      </vt:variant>
      <vt:variant>
        <vt:lpwstr>mailto:amie.bordwell@anokaramsey.edu</vt:lpwstr>
      </vt:variant>
      <vt:variant>
        <vt:lpwstr/>
      </vt:variant>
      <vt:variant>
        <vt:i4>3145763</vt:i4>
      </vt:variant>
      <vt:variant>
        <vt:i4>123</vt:i4>
      </vt:variant>
      <vt:variant>
        <vt:i4>0</vt:i4>
      </vt:variant>
      <vt:variant>
        <vt:i4>5</vt:i4>
      </vt:variant>
      <vt:variant>
        <vt:lpwstr>https://inoweform.campus.mnsu.edu/imagenowforms/fs?form=ARCC%20Photo%20ID%20Request%20eForm</vt:lpwstr>
      </vt:variant>
      <vt:variant>
        <vt:lpwstr/>
      </vt:variant>
      <vt:variant>
        <vt:i4>1835023</vt:i4>
      </vt:variant>
      <vt:variant>
        <vt:i4>120</vt:i4>
      </vt:variant>
      <vt:variant>
        <vt:i4>0</vt:i4>
      </vt:variant>
      <vt:variant>
        <vt:i4>5</vt:i4>
      </vt:variant>
      <vt:variant>
        <vt:lpwstr>http://starid.minnstate.edu/</vt:lpwstr>
      </vt:variant>
      <vt:variant>
        <vt:lpwstr/>
      </vt:variant>
      <vt:variant>
        <vt:i4>1835023</vt:i4>
      </vt:variant>
      <vt:variant>
        <vt:i4>117</vt:i4>
      </vt:variant>
      <vt:variant>
        <vt:i4>0</vt:i4>
      </vt:variant>
      <vt:variant>
        <vt:i4>5</vt:i4>
      </vt:variant>
      <vt:variant>
        <vt:lpwstr>http://starid.minnstate.edu/</vt:lpwstr>
      </vt:variant>
      <vt:variant>
        <vt:lpwstr/>
      </vt:variant>
      <vt:variant>
        <vt:i4>1835023</vt:i4>
      </vt:variant>
      <vt:variant>
        <vt:i4>114</vt:i4>
      </vt:variant>
      <vt:variant>
        <vt:i4>0</vt:i4>
      </vt:variant>
      <vt:variant>
        <vt:i4>5</vt:i4>
      </vt:variant>
      <vt:variant>
        <vt:lpwstr>http://starid.minnstate.edu/</vt:lpwstr>
      </vt:variant>
      <vt:variant>
        <vt:lpwstr/>
      </vt:variant>
      <vt:variant>
        <vt:i4>5963863</vt:i4>
      </vt:variant>
      <vt:variant>
        <vt:i4>111</vt:i4>
      </vt:variant>
      <vt:variant>
        <vt:i4>0</vt:i4>
      </vt:variant>
      <vt:variant>
        <vt:i4>5</vt:i4>
      </vt:variant>
      <vt:variant>
        <vt:lpwstr>http://www.anokaramsey.edu/resources</vt:lpwstr>
      </vt:variant>
      <vt:variant>
        <vt:lpwstr/>
      </vt:variant>
      <vt:variant>
        <vt:i4>1572868</vt:i4>
      </vt:variant>
      <vt:variant>
        <vt:i4>108</vt:i4>
      </vt:variant>
      <vt:variant>
        <vt:i4>0</vt:i4>
      </vt:variant>
      <vt:variant>
        <vt:i4>5</vt:i4>
      </vt:variant>
      <vt:variant>
        <vt:lpwstr>http://www.anokaramsey.edu/resources/disability-services/</vt:lpwstr>
      </vt:variant>
      <vt:variant>
        <vt:lpwstr/>
      </vt:variant>
      <vt:variant>
        <vt:i4>1572868</vt:i4>
      </vt:variant>
      <vt:variant>
        <vt:i4>105</vt:i4>
      </vt:variant>
      <vt:variant>
        <vt:i4>0</vt:i4>
      </vt:variant>
      <vt:variant>
        <vt:i4>5</vt:i4>
      </vt:variant>
      <vt:variant>
        <vt:lpwstr>http://www.anokaramsey.edu/resources/disability-services/</vt:lpwstr>
      </vt:variant>
      <vt:variant>
        <vt:lpwstr/>
      </vt:variant>
      <vt:variant>
        <vt:i4>1572868</vt:i4>
      </vt:variant>
      <vt:variant>
        <vt:i4>102</vt:i4>
      </vt:variant>
      <vt:variant>
        <vt:i4>0</vt:i4>
      </vt:variant>
      <vt:variant>
        <vt:i4>5</vt:i4>
      </vt:variant>
      <vt:variant>
        <vt:lpwstr>http://www.anokaramsey.edu/resources/disability-services/</vt:lpwstr>
      </vt:variant>
      <vt:variant>
        <vt:lpwstr/>
      </vt:variant>
      <vt:variant>
        <vt:i4>1572868</vt:i4>
      </vt:variant>
      <vt:variant>
        <vt:i4>99</vt:i4>
      </vt:variant>
      <vt:variant>
        <vt:i4>0</vt:i4>
      </vt:variant>
      <vt:variant>
        <vt:i4>5</vt:i4>
      </vt:variant>
      <vt:variant>
        <vt:lpwstr>http://www.anokaramsey.edu/resources/disability-services/</vt:lpwstr>
      </vt:variant>
      <vt:variant>
        <vt:lpwstr/>
      </vt:variant>
      <vt:variant>
        <vt:i4>1572868</vt:i4>
      </vt:variant>
      <vt:variant>
        <vt:i4>96</vt:i4>
      </vt:variant>
      <vt:variant>
        <vt:i4>0</vt:i4>
      </vt:variant>
      <vt:variant>
        <vt:i4>5</vt:i4>
      </vt:variant>
      <vt:variant>
        <vt:lpwstr>http://www.anokaramsey.edu/resources/disability-services/</vt:lpwstr>
      </vt:variant>
      <vt:variant>
        <vt:lpwstr/>
      </vt:variant>
      <vt:variant>
        <vt:i4>6029385</vt:i4>
      </vt:variant>
      <vt:variant>
        <vt:i4>93</vt:i4>
      </vt:variant>
      <vt:variant>
        <vt:i4>0</vt:i4>
      </vt:variant>
      <vt:variant>
        <vt:i4>5</vt:i4>
      </vt:variant>
      <vt:variant>
        <vt:lpwstr>https://www.anokaramsey.edu/about-us/policies-disclosures/policies-procedures/policy-2a1-data-practices/</vt:lpwstr>
      </vt:variant>
      <vt:variant>
        <vt:lpwstr/>
      </vt:variant>
      <vt:variant>
        <vt:i4>6029385</vt:i4>
      </vt:variant>
      <vt:variant>
        <vt:i4>90</vt:i4>
      </vt:variant>
      <vt:variant>
        <vt:i4>0</vt:i4>
      </vt:variant>
      <vt:variant>
        <vt:i4>5</vt:i4>
      </vt:variant>
      <vt:variant>
        <vt:lpwstr>https://www.anokaramsey.edu/about-us/policies-disclosures/policies-procedures/policy-2a1-data-practices/</vt:lpwstr>
      </vt:variant>
      <vt:variant>
        <vt:lpwstr/>
      </vt:variant>
      <vt:variant>
        <vt:i4>6029385</vt:i4>
      </vt:variant>
      <vt:variant>
        <vt:i4>87</vt:i4>
      </vt:variant>
      <vt:variant>
        <vt:i4>0</vt:i4>
      </vt:variant>
      <vt:variant>
        <vt:i4>5</vt:i4>
      </vt:variant>
      <vt:variant>
        <vt:lpwstr>https://www.anokaramsey.edu/about-us/policies-disclosures/policies-procedures/policy-2a1-data-practices/</vt:lpwstr>
      </vt:variant>
      <vt:variant>
        <vt:lpwstr/>
      </vt:variant>
      <vt:variant>
        <vt:i4>6029385</vt:i4>
      </vt:variant>
      <vt:variant>
        <vt:i4>84</vt:i4>
      </vt:variant>
      <vt:variant>
        <vt:i4>0</vt:i4>
      </vt:variant>
      <vt:variant>
        <vt:i4>5</vt:i4>
      </vt:variant>
      <vt:variant>
        <vt:lpwstr>https://www.anokaramsey.edu/about-us/policies-disclosures/policies-procedures/policy-2a1-data-practices/</vt:lpwstr>
      </vt:variant>
      <vt:variant>
        <vt:lpwstr/>
      </vt:variant>
      <vt:variant>
        <vt:i4>6029385</vt:i4>
      </vt:variant>
      <vt:variant>
        <vt:i4>81</vt:i4>
      </vt:variant>
      <vt:variant>
        <vt:i4>0</vt:i4>
      </vt:variant>
      <vt:variant>
        <vt:i4>5</vt:i4>
      </vt:variant>
      <vt:variant>
        <vt:lpwstr>https://www.anokaramsey.edu/about-us/policies-disclosures/policies-procedures/policy-2a1-data-practices/</vt:lpwstr>
      </vt:variant>
      <vt:variant>
        <vt:lpwstr/>
      </vt:variant>
      <vt:variant>
        <vt:i4>6029385</vt:i4>
      </vt:variant>
      <vt:variant>
        <vt:i4>78</vt:i4>
      </vt:variant>
      <vt:variant>
        <vt:i4>0</vt:i4>
      </vt:variant>
      <vt:variant>
        <vt:i4>5</vt:i4>
      </vt:variant>
      <vt:variant>
        <vt:lpwstr>https://www.anokaramsey.edu/about-us/policies-disclosures/policies-procedures/policy-2a1-data-practices/</vt:lpwstr>
      </vt:variant>
      <vt:variant>
        <vt:lpwstr/>
      </vt:variant>
      <vt:variant>
        <vt:i4>6357031</vt:i4>
      </vt:variant>
      <vt:variant>
        <vt:i4>75</vt:i4>
      </vt:variant>
      <vt:variant>
        <vt:i4>0</vt:i4>
      </vt:variant>
      <vt:variant>
        <vt:i4>5</vt:i4>
      </vt:variant>
      <vt:variant>
        <vt:lpwstr>https://www.anokaramsey.edu/about-us/policies-disclosures/policies-procedures/policy-3f1-student-conduct-code/</vt:lpwstr>
      </vt:variant>
      <vt:variant>
        <vt:lpwstr/>
      </vt:variant>
      <vt:variant>
        <vt:i4>6357031</vt:i4>
      </vt:variant>
      <vt:variant>
        <vt:i4>72</vt:i4>
      </vt:variant>
      <vt:variant>
        <vt:i4>0</vt:i4>
      </vt:variant>
      <vt:variant>
        <vt:i4>5</vt:i4>
      </vt:variant>
      <vt:variant>
        <vt:lpwstr>https://www.anokaramsey.edu/about-us/policies-disclosures/policies-procedures/policy-3f1-student-conduct-code/</vt:lpwstr>
      </vt:variant>
      <vt:variant>
        <vt:lpwstr/>
      </vt:variant>
      <vt:variant>
        <vt:i4>6357031</vt:i4>
      </vt:variant>
      <vt:variant>
        <vt:i4>69</vt:i4>
      </vt:variant>
      <vt:variant>
        <vt:i4>0</vt:i4>
      </vt:variant>
      <vt:variant>
        <vt:i4>5</vt:i4>
      </vt:variant>
      <vt:variant>
        <vt:lpwstr>https://www.anokaramsey.edu/about-us/policies-disclosures/policies-procedures/policy-3f1-student-conduct-code/</vt:lpwstr>
      </vt:variant>
      <vt:variant>
        <vt:lpwstr/>
      </vt:variant>
      <vt:variant>
        <vt:i4>6357031</vt:i4>
      </vt:variant>
      <vt:variant>
        <vt:i4>66</vt:i4>
      </vt:variant>
      <vt:variant>
        <vt:i4>0</vt:i4>
      </vt:variant>
      <vt:variant>
        <vt:i4>5</vt:i4>
      </vt:variant>
      <vt:variant>
        <vt:lpwstr>https://www.anokaramsey.edu/about-us/policies-disclosures/policies-procedures/policy-3f1-student-conduct-code/</vt:lpwstr>
      </vt:variant>
      <vt:variant>
        <vt:lpwstr/>
      </vt:variant>
      <vt:variant>
        <vt:i4>6357031</vt:i4>
      </vt:variant>
      <vt:variant>
        <vt:i4>63</vt:i4>
      </vt:variant>
      <vt:variant>
        <vt:i4>0</vt:i4>
      </vt:variant>
      <vt:variant>
        <vt:i4>5</vt:i4>
      </vt:variant>
      <vt:variant>
        <vt:lpwstr>https://www.anokaramsey.edu/about-us/policies-disclosures/policies-procedures/policy-3f1-student-conduct-code/</vt:lpwstr>
      </vt:variant>
      <vt:variant>
        <vt:lpwstr/>
      </vt:variant>
      <vt:variant>
        <vt:i4>6357031</vt:i4>
      </vt:variant>
      <vt:variant>
        <vt:i4>60</vt:i4>
      </vt:variant>
      <vt:variant>
        <vt:i4>0</vt:i4>
      </vt:variant>
      <vt:variant>
        <vt:i4>5</vt:i4>
      </vt:variant>
      <vt:variant>
        <vt:lpwstr>https://www.anokaramsey.edu/about-us/policies-disclosures/policies-procedures/policy-3f1-student-conduct-code/</vt:lpwstr>
      </vt:variant>
      <vt:variant>
        <vt:lpwstr/>
      </vt:variant>
      <vt:variant>
        <vt:i4>6357031</vt:i4>
      </vt:variant>
      <vt:variant>
        <vt:i4>57</vt:i4>
      </vt:variant>
      <vt:variant>
        <vt:i4>0</vt:i4>
      </vt:variant>
      <vt:variant>
        <vt:i4>5</vt:i4>
      </vt:variant>
      <vt:variant>
        <vt:lpwstr>https://www.anokaramsey.edu/about-us/policies-disclosures/policies-procedures/policy-3f1-student-conduct-code/</vt:lpwstr>
      </vt:variant>
      <vt:variant>
        <vt:lpwstr/>
      </vt:variant>
      <vt:variant>
        <vt:i4>6357031</vt:i4>
      </vt:variant>
      <vt:variant>
        <vt:i4>54</vt:i4>
      </vt:variant>
      <vt:variant>
        <vt:i4>0</vt:i4>
      </vt:variant>
      <vt:variant>
        <vt:i4>5</vt:i4>
      </vt:variant>
      <vt:variant>
        <vt:lpwstr>https://www.anokaramsey.edu/about-us/policies-disclosures/policies-procedures/policy-3f1-student-conduct-code/</vt:lpwstr>
      </vt:variant>
      <vt:variant>
        <vt:lpwstr/>
      </vt:variant>
      <vt:variant>
        <vt:i4>7077986</vt:i4>
      </vt:variant>
      <vt:variant>
        <vt:i4>51</vt:i4>
      </vt:variant>
      <vt:variant>
        <vt:i4>0</vt:i4>
      </vt:variant>
      <vt:variant>
        <vt:i4>5</vt:i4>
      </vt:variant>
      <vt:variant>
        <vt:lpwstr>http://www.anokaramsey.edu/about-us/policies-disclosures/policies-procedures/policy-2c1-satisfactory-academic-progress/</vt:lpwstr>
      </vt:variant>
      <vt:variant>
        <vt:lpwstr/>
      </vt:variant>
      <vt:variant>
        <vt:i4>7077986</vt:i4>
      </vt:variant>
      <vt:variant>
        <vt:i4>48</vt:i4>
      </vt:variant>
      <vt:variant>
        <vt:i4>0</vt:i4>
      </vt:variant>
      <vt:variant>
        <vt:i4>5</vt:i4>
      </vt:variant>
      <vt:variant>
        <vt:lpwstr>http://www.anokaramsey.edu/about-us/policies-disclosures/policies-procedures/policy-2c1-satisfactory-academic-progress/</vt:lpwstr>
      </vt:variant>
      <vt:variant>
        <vt:lpwstr/>
      </vt:variant>
      <vt:variant>
        <vt:i4>7077986</vt:i4>
      </vt:variant>
      <vt:variant>
        <vt:i4>45</vt:i4>
      </vt:variant>
      <vt:variant>
        <vt:i4>0</vt:i4>
      </vt:variant>
      <vt:variant>
        <vt:i4>5</vt:i4>
      </vt:variant>
      <vt:variant>
        <vt:lpwstr>http://www.anokaramsey.edu/about-us/policies-disclosures/policies-procedures/policy-2c1-satisfactory-academic-progress/</vt:lpwstr>
      </vt:variant>
      <vt:variant>
        <vt:lpwstr/>
      </vt:variant>
      <vt:variant>
        <vt:i4>4587547</vt:i4>
      </vt:variant>
      <vt:variant>
        <vt:i4>42</vt:i4>
      </vt:variant>
      <vt:variant>
        <vt:i4>0</vt:i4>
      </vt:variant>
      <vt:variant>
        <vt:i4>5</vt:i4>
      </vt:variant>
      <vt:variant>
        <vt:lpwstr>https://www.minnstate.edu/board/procedure/305p1.html</vt:lpwstr>
      </vt:variant>
      <vt:variant>
        <vt:lpwstr/>
      </vt:variant>
      <vt:variant>
        <vt:i4>4587547</vt:i4>
      </vt:variant>
      <vt:variant>
        <vt:i4>39</vt:i4>
      </vt:variant>
      <vt:variant>
        <vt:i4>0</vt:i4>
      </vt:variant>
      <vt:variant>
        <vt:i4>5</vt:i4>
      </vt:variant>
      <vt:variant>
        <vt:lpwstr>https://www.minnstate.edu/board/procedure/305p1.html</vt:lpwstr>
      </vt:variant>
      <vt:variant>
        <vt:lpwstr/>
      </vt:variant>
      <vt:variant>
        <vt:i4>4587547</vt:i4>
      </vt:variant>
      <vt:variant>
        <vt:i4>36</vt:i4>
      </vt:variant>
      <vt:variant>
        <vt:i4>0</vt:i4>
      </vt:variant>
      <vt:variant>
        <vt:i4>5</vt:i4>
      </vt:variant>
      <vt:variant>
        <vt:lpwstr>https://www.minnstate.edu/board/procedure/305p1.html</vt:lpwstr>
      </vt:variant>
      <vt:variant>
        <vt:lpwstr/>
      </vt:variant>
      <vt:variant>
        <vt:i4>4587547</vt:i4>
      </vt:variant>
      <vt:variant>
        <vt:i4>33</vt:i4>
      </vt:variant>
      <vt:variant>
        <vt:i4>0</vt:i4>
      </vt:variant>
      <vt:variant>
        <vt:i4>5</vt:i4>
      </vt:variant>
      <vt:variant>
        <vt:lpwstr>https://www.minnstate.edu/board/procedure/305p1.html</vt:lpwstr>
      </vt:variant>
      <vt:variant>
        <vt:lpwstr/>
      </vt:variant>
      <vt:variant>
        <vt:i4>5832772</vt:i4>
      </vt:variant>
      <vt:variant>
        <vt:i4>30</vt:i4>
      </vt:variant>
      <vt:variant>
        <vt:i4>0</vt:i4>
      </vt:variant>
      <vt:variant>
        <vt:i4>5</vt:i4>
      </vt:variant>
      <vt:variant>
        <vt:lpwstr>https://www.minnstate.edu/board/procedure/1c-00p1.pdf</vt:lpwstr>
      </vt:variant>
      <vt:variant>
        <vt:lpwstr/>
      </vt:variant>
      <vt:variant>
        <vt:i4>5963857</vt:i4>
      </vt:variant>
      <vt:variant>
        <vt:i4>27</vt:i4>
      </vt:variant>
      <vt:variant>
        <vt:i4>0</vt:i4>
      </vt:variant>
      <vt:variant>
        <vt:i4>5</vt:i4>
      </vt:variant>
      <vt:variant>
        <vt:lpwstr>http://www.anokaramsey.edu/concurrent</vt:lpwstr>
      </vt:variant>
      <vt:variant>
        <vt:lpwstr/>
      </vt:variant>
      <vt:variant>
        <vt:i4>7340082</vt:i4>
      </vt:variant>
      <vt:variant>
        <vt:i4>24</vt:i4>
      </vt:variant>
      <vt:variant>
        <vt:i4>0</vt:i4>
      </vt:variant>
      <vt:variant>
        <vt:i4>5</vt:i4>
      </vt:variant>
      <vt:variant>
        <vt:lpwstr>http://www.minnstate.edu/board/procedure/305p1.html</vt:lpwstr>
      </vt:variant>
      <vt:variant>
        <vt:lpwstr/>
      </vt:variant>
      <vt:variant>
        <vt:i4>4784159</vt:i4>
      </vt:variant>
      <vt:variant>
        <vt:i4>21</vt:i4>
      </vt:variant>
      <vt:variant>
        <vt:i4>0</vt:i4>
      </vt:variant>
      <vt:variant>
        <vt:i4>5</vt:i4>
      </vt:variant>
      <vt:variant>
        <vt:lpwstr>https://www.revisor.mn.gov/statutes/cite/124d.09</vt:lpwstr>
      </vt:variant>
      <vt:variant>
        <vt:lpwstr/>
      </vt:variant>
      <vt:variant>
        <vt:i4>4784159</vt:i4>
      </vt:variant>
      <vt:variant>
        <vt:i4>18</vt:i4>
      </vt:variant>
      <vt:variant>
        <vt:i4>0</vt:i4>
      </vt:variant>
      <vt:variant>
        <vt:i4>5</vt:i4>
      </vt:variant>
      <vt:variant>
        <vt:lpwstr>https://www.revisor.mn.gov/statutes/cite/124d.09</vt:lpwstr>
      </vt:variant>
      <vt:variant>
        <vt:lpwstr/>
      </vt:variant>
      <vt:variant>
        <vt:i4>4784159</vt:i4>
      </vt:variant>
      <vt:variant>
        <vt:i4>15</vt:i4>
      </vt:variant>
      <vt:variant>
        <vt:i4>0</vt:i4>
      </vt:variant>
      <vt:variant>
        <vt:i4>5</vt:i4>
      </vt:variant>
      <vt:variant>
        <vt:lpwstr>https://www.revisor.mn.gov/statutes/cite/124d.09</vt:lpwstr>
      </vt:variant>
      <vt:variant>
        <vt:lpwstr/>
      </vt:variant>
      <vt:variant>
        <vt:i4>4784159</vt:i4>
      </vt:variant>
      <vt:variant>
        <vt:i4>12</vt:i4>
      </vt:variant>
      <vt:variant>
        <vt:i4>0</vt:i4>
      </vt:variant>
      <vt:variant>
        <vt:i4>5</vt:i4>
      </vt:variant>
      <vt:variant>
        <vt:lpwstr>https://www.revisor.mn.gov/statutes/cite/124d.09</vt:lpwstr>
      </vt:variant>
      <vt:variant>
        <vt:lpwstr/>
      </vt:variant>
      <vt:variant>
        <vt:i4>4784159</vt:i4>
      </vt:variant>
      <vt:variant>
        <vt:i4>9</vt:i4>
      </vt:variant>
      <vt:variant>
        <vt:i4>0</vt:i4>
      </vt:variant>
      <vt:variant>
        <vt:i4>5</vt:i4>
      </vt:variant>
      <vt:variant>
        <vt:lpwstr>https://www.revisor.mn.gov/statutes/cite/124d.09</vt:lpwstr>
      </vt:variant>
      <vt:variant>
        <vt:lpwstr/>
      </vt:variant>
      <vt:variant>
        <vt:i4>3997744</vt:i4>
      </vt:variant>
      <vt:variant>
        <vt:i4>6</vt:i4>
      </vt:variant>
      <vt:variant>
        <vt:i4>0</vt:i4>
      </vt:variant>
      <vt:variant>
        <vt:i4>5</vt:i4>
      </vt:variant>
      <vt:variant>
        <vt:lpwstr>https://www.anokaramsey.edu/concurrent</vt:lpwstr>
      </vt:variant>
      <vt:variant>
        <vt:lpwstr/>
      </vt:variant>
      <vt:variant>
        <vt:i4>3997744</vt:i4>
      </vt:variant>
      <vt:variant>
        <vt:i4>3</vt:i4>
      </vt:variant>
      <vt:variant>
        <vt:i4>0</vt:i4>
      </vt:variant>
      <vt:variant>
        <vt:i4>5</vt:i4>
      </vt:variant>
      <vt:variant>
        <vt:lpwstr>https://www.anokaramsey.edu/concurrent</vt:lpwstr>
      </vt:variant>
      <vt:variant>
        <vt:lpwstr/>
      </vt:variant>
      <vt:variant>
        <vt:i4>3997744</vt:i4>
      </vt:variant>
      <vt:variant>
        <vt:i4>0</vt:i4>
      </vt:variant>
      <vt:variant>
        <vt:i4>0</vt:i4>
      </vt:variant>
      <vt:variant>
        <vt:i4>5</vt:i4>
      </vt:variant>
      <vt:variant>
        <vt:lpwstr>https://www.anokaramsey.edu/concurrent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2025-2026 CEP Guidebook</dc:title>
  <dc:subject/>
  <dc:creator>Abbie Huttenburg</dc:creator>
  <cp:keywords>DAG4CLdvc_U,BAELzmMwqNE,0</cp:keywords>
  <cp:lastModifiedBy>Huttenburg, Abbie</cp:lastModifiedBy>
  <cp:revision>2</cp:revision>
  <dcterms:created xsi:type="dcterms:W3CDTF">2026-08-21T14:48:00Z</dcterms:created>
  <dcterms:modified xsi:type="dcterms:W3CDTF">2026-08-21T14:48:00Z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0x0101004D8AC539EDDE9541998A8E529733EF3F</vt:lpwstr>
  </property>
</Properties>
</file>